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97955274"/>
        <w:docPartObj>
          <w:docPartGallery w:val="Cover Pages"/>
          <w:docPartUnique/>
        </w:docPartObj>
      </w:sdtPr>
      <w:sdtEndPr>
        <w:rPr>
          <w:rFonts w:ascii="Palatino Linotype" w:eastAsia="Times New Roman" w:hAnsi="Palatino Linotype" w:cs="Arial"/>
          <w:sz w:val="24"/>
          <w:szCs w:val="24"/>
        </w:rPr>
      </w:sdtEndPr>
      <w:sdtContent>
        <w:p w14:paraId="5F162FD7" w14:textId="7DA7572A" w:rsidR="00AD6286" w:rsidRDefault="00AD6286"/>
        <w:p w14:paraId="58238ACA" w14:textId="6F686F20" w:rsidR="00CA024F" w:rsidRPr="00AD6286" w:rsidRDefault="00AD6286" w:rsidP="00AD6286">
          <w:pPr>
            <w:spacing w:after="0" w:line="240" w:lineRule="auto"/>
            <w:rPr>
              <w:rFonts w:ascii="Palatino Linotype" w:eastAsia="Times New Roman" w:hAnsi="Palatino Linotype" w:cs="Arial"/>
              <w:sz w:val="24"/>
              <w:szCs w:val="24"/>
            </w:rPr>
          </w:pPr>
          <w:r>
            <w:rPr>
              <w:noProof/>
            </w:rPr>
            <mc:AlternateContent>
              <mc:Choice Requires="wpg">
                <w:drawing>
                  <wp:anchor distT="0" distB="0" distL="114300" distR="114300" simplePos="0" relativeHeight="251609600" behindDoc="0" locked="0" layoutInCell="1" allowOverlap="1" wp14:anchorId="2D17A467" wp14:editId="52F3487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09550" cy="9144000"/>
                    <wp:effectExtent l="57150" t="19050" r="76200" b="0"/>
                    <wp:wrapNone/>
                    <wp:docPr id="114" name="Group 114"/>
                    <wp:cNvGraphicFramePr/>
                    <a:graphic xmlns:a="http://schemas.openxmlformats.org/drawingml/2006/main">
                      <a:graphicData uri="http://schemas.microsoft.com/office/word/2010/wordprocessingGroup">
                        <wpg:wgp>
                          <wpg:cNvGrpSpPr/>
                          <wpg:grpSpPr>
                            <a:xfrm>
                              <a:off x="0" y="0"/>
                              <a:ext cx="209550" cy="9144000"/>
                              <a:chOff x="0" y="0"/>
                              <a:chExt cx="228600" cy="9144000"/>
                            </a:xfrm>
                          </wpg:grpSpPr>
                          <wps:wsp>
                            <wps:cNvPr id="115" name="Rectangle 115"/>
                            <wps:cNvSpPr/>
                            <wps:spPr>
                              <a:xfrm>
                                <a:off x="0" y="0"/>
                                <a:ext cx="228600" cy="8782050"/>
                              </a:xfrm>
                              <a:prstGeom prst="rect">
                                <a:avLst/>
                              </a:prstGeom>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262536F6" id="Group 114" o:spid="_x0000_s1026" style="position:absolute;margin-left:0;margin-top:0;width:16.5pt;height:10in;z-index:251609600;mso-height-percent:909;mso-left-percent:45;mso-position-horizontal-relative:page;mso-position-vertical:center;mso-position-vertical-relative:page;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" fillcolor="#9a4906 [1641]" strokecolor="#f68c36 [3049]">
                      <v:fill color2="#f68a32 [3017]" rotate="t" angle="180" colors="0 #cb6c1d;52429f #ff8f2a;1 #ff8f26" focus="100%" type="gradient">
                        <o:fill v:ext="view" type="gradientUnscaled"/>
                      </v:fill>
                      <v:shadow on="t" color="black" opacity="22937f" origin=",.5" offset="0,.63889mm"/>
                    </v:rec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" fillcolor="#00b050" stroked="f" strokeweight="2pt">
                      <o:lock v:ext="edit" aspectratio="t"/>
                    </v:rect>
                    <w10:wrap anchorx="page" anchory="page"/>
                  </v:group>
                </w:pict>
              </mc:Fallback>
            </mc:AlternateContent>
          </w:r>
          <w:r>
            <w:rPr>
              <w:rFonts w:ascii="Palatino Linotype" w:eastAsia="Times New Roman" w:hAnsi="Palatino Linotype" w:cs="Arial"/>
              <w:b/>
              <w:bCs/>
              <w:noProof/>
              <w:color w:val="000000"/>
              <w:sz w:val="56"/>
              <w:szCs w:val="56"/>
              <w:lang w:eastAsia="en-AU"/>
            </w:rPr>
            <w:drawing>
              <wp:anchor distT="0" distB="0" distL="114300" distR="114300" simplePos="0" relativeHeight="251694592" behindDoc="1" locked="0" layoutInCell="1" allowOverlap="1" wp14:anchorId="6C07C0E2" wp14:editId="79C022AE">
                <wp:simplePos x="0" y="0"/>
                <wp:positionH relativeFrom="column">
                  <wp:posOffset>3590925</wp:posOffset>
                </wp:positionH>
                <wp:positionV relativeFrom="paragraph">
                  <wp:posOffset>5385435</wp:posOffset>
                </wp:positionV>
                <wp:extent cx="2710180" cy="1840230"/>
                <wp:effectExtent l="0" t="0" r="0" b="7620"/>
                <wp:wrapTight wrapText="bothSides">
                  <wp:wrapPolygon edited="0">
                    <wp:start x="0" y="0"/>
                    <wp:lineTo x="0" y="21466"/>
                    <wp:lineTo x="21408" y="21466"/>
                    <wp:lineTo x="21408" y="0"/>
                    <wp:lineTo x="0" y="0"/>
                  </wp:wrapPolygon>
                </wp:wrapTight>
                <wp:docPr id="3" name="Picture 3"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R Trainin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018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0" locked="0" layoutInCell="1" allowOverlap="1" wp14:anchorId="47B24CE0" wp14:editId="1E3C0C9C">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0952E4E" w14:textId="5665E0AF" w:rsidR="00AD6286" w:rsidRDefault="00AD6286">
                                    <w:pPr>
                                      <w:pStyle w:val="NoSpacing"/>
                                      <w:jc w:val="right"/>
                                      <w:rPr>
                                        <w:caps/>
                                        <w:color w:val="17365D" w:themeColor="text2" w:themeShade="BF"/>
                                        <w:sz w:val="40"/>
                                        <w:szCs w:val="40"/>
                                      </w:rPr>
                                    </w:pPr>
                                    <w:r>
                                      <w:rPr>
                                        <w:caps/>
                                        <w:color w:val="17365D"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47B24CE0" id="_x0000_t202" coordsize="21600,21600" o:spt="202" path="m,l,21600r21600,l21600,xe">
                    <v:stroke joinstyle="miter"/>
                    <v:path gradientshapeok="t" o:connecttype="rect"/>
                  </v:shapetype>
                  <v:shape id="Text Box 111" o:spid="_x0000_s1026" type="#_x0000_t202" style="position:absolute;margin-left:0;margin-top:0;width:288.25pt;height:287.5pt;z-index:25169049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" filled="f" stroked="f" strokeweight=".5pt">
                    <v:textbox style="mso-fit-shape-to-text:t" inset="0,0,0,0">
                      <w:txbxContent>
                        <w:sdt>
                          <w:sdtPr>
                            <w:rPr>
                              <w:caps/>
                              <w:color w:val="17365D"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0952E4E" w14:textId="5665E0AF" w:rsidR="00AD6286" w:rsidRDefault="00AD6286">
                              <w:pPr>
                                <w:pStyle w:val="NoSpacing"/>
                                <w:jc w:val="right"/>
                                <w:rPr>
                                  <w:caps/>
                                  <w:color w:val="17365D" w:themeColor="text2" w:themeShade="BF"/>
                                  <w:sz w:val="40"/>
                                  <w:szCs w:val="40"/>
                                </w:rPr>
                              </w:pPr>
                              <w:r>
                                <w:rPr>
                                  <w:caps/>
                                  <w:color w:val="17365D" w:themeColor="text2" w:themeShade="BF"/>
                                  <w:sz w:val="40"/>
                                  <w:szCs w:val="4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85376" behindDoc="0" locked="0" layoutInCell="1" allowOverlap="1" wp14:anchorId="00BC9158" wp14:editId="1C26A456">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83700</wp14:pctPosVOffset>
                        </wp:positionV>
                      </mc:Choice>
                      <mc:Fallback>
                        <wp:positionV relativeFrom="page">
                          <wp:posOffset>8950325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8F369" w14:textId="77777777" w:rsidR="00AD6286" w:rsidRDefault="00AD6286">
                                <w:pPr>
                                  <w:pStyle w:val="NoSpacing"/>
                                  <w:jc w:val="right"/>
                                  <w:rPr>
                                    <w:caps/>
                                    <w:color w:val="262626" w:themeColor="text1" w:themeTint="D9"/>
                                    <w:sz w:val="28"/>
                                    <w:szCs w:val="28"/>
                                  </w:rPr>
                                </w:pPr>
                              </w:p>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2CD6A678" w14:textId="37BADE8F" w:rsidR="00AD6286" w:rsidRDefault="00AD6286">
                                    <w:pPr>
                                      <w:pStyle w:val="NoSpacing"/>
                                      <w:jc w:val="right"/>
                                      <w:rPr>
                                        <w:caps/>
                                        <w:color w:val="262626" w:themeColor="text1" w:themeTint="D9"/>
                                        <w:sz w:val="28"/>
                                        <w:szCs w:val="28"/>
                                      </w:rPr>
                                    </w:pPr>
                                    <w:r>
                                      <w:rPr>
                                        <w:caps/>
                                        <w:color w:val="262626" w:themeColor="text1" w:themeTint="D9"/>
                                        <w:sz w:val="28"/>
                                        <w:szCs w:val="28"/>
                                      </w:rPr>
                                      <w:t>rto id: 91130</w:t>
                                    </w:r>
                                  </w:p>
                                </w:sdtContent>
                              </w:sdt>
                              <w:p w14:paraId="0B7EBF1E" w14:textId="310DD67C" w:rsidR="00AD6286" w:rsidRPr="00AD6286" w:rsidRDefault="00AD6286" w:rsidP="00AD6286">
                                <w:pPr>
                                  <w:pStyle w:val="NoSpacing"/>
                                  <w:jc w:val="right"/>
                                  <w:rPr>
                                    <w:caps/>
                                    <w:color w:val="262626" w:themeColor="text1" w:themeTint="D9"/>
                                    <w:sz w:val="28"/>
                                    <w:szCs w:val="28"/>
                                  </w:rPr>
                                </w:pPr>
                                <w:r w:rsidRPr="00AD6286">
                                  <w:rPr>
                                    <w:caps/>
                                    <w:color w:val="262626" w:themeColor="text1" w:themeTint="D9"/>
                                    <w:sz w:val="28"/>
                                    <w:szCs w:val="28"/>
                                  </w:rPr>
                                  <w:t>leGAL oRG id: 364060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0BC9158" id="Text Box 112" o:spid="_x0000_s1027" type="#_x0000_t202" style="position:absolute;margin-left:0;margin-top:0;width:453pt;height:51.4pt;z-index:25168537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p w14:paraId="16F8F369" w14:textId="77777777" w:rsidR="00AD6286" w:rsidRDefault="00AD6286">
                          <w:pPr>
                            <w:pStyle w:val="NoSpacing"/>
                            <w:jc w:val="right"/>
                            <w:rPr>
                              <w:caps/>
                              <w:color w:val="262626" w:themeColor="text1" w:themeTint="D9"/>
                              <w:sz w:val="28"/>
                              <w:szCs w:val="28"/>
                            </w:rPr>
                          </w:pPr>
                        </w:p>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2CD6A678" w14:textId="37BADE8F" w:rsidR="00AD6286" w:rsidRDefault="00AD6286">
                              <w:pPr>
                                <w:pStyle w:val="NoSpacing"/>
                                <w:jc w:val="right"/>
                                <w:rPr>
                                  <w:caps/>
                                  <w:color w:val="262626" w:themeColor="text1" w:themeTint="D9"/>
                                  <w:sz w:val="28"/>
                                  <w:szCs w:val="28"/>
                                </w:rPr>
                              </w:pPr>
                              <w:r>
                                <w:rPr>
                                  <w:caps/>
                                  <w:color w:val="262626" w:themeColor="text1" w:themeTint="D9"/>
                                  <w:sz w:val="28"/>
                                  <w:szCs w:val="28"/>
                                </w:rPr>
                                <w:t>rto id: 91130</w:t>
                              </w:r>
                            </w:p>
                          </w:sdtContent>
                        </w:sdt>
                        <w:p w14:paraId="0B7EBF1E" w14:textId="310DD67C" w:rsidR="00AD6286" w:rsidRPr="00AD6286" w:rsidRDefault="00AD6286" w:rsidP="00AD6286">
                          <w:pPr>
                            <w:pStyle w:val="NoSpacing"/>
                            <w:jc w:val="right"/>
                            <w:rPr>
                              <w:caps/>
                              <w:color w:val="262626" w:themeColor="text1" w:themeTint="D9"/>
                              <w:sz w:val="28"/>
                              <w:szCs w:val="28"/>
                            </w:rPr>
                          </w:pPr>
                          <w:r w:rsidRPr="00AD6286">
                            <w:rPr>
                              <w:caps/>
                              <w:color w:val="262626" w:themeColor="text1" w:themeTint="D9"/>
                              <w:sz w:val="28"/>
                              <w:szCs w:val="28"/>
                            </w:rPr>
                            <w:t>leGAL oRG id: 364060</w:t>
                          </w:r>
                        </w:p>
                      </w:txbxContent>
                    </v:textbox>
                    <w10:wrap type="square" anchorx="page" anchory="page"/>
                  </v:shape>
                </w:pict>
              </mc:Fallback>
            </mc:AlternateContent>
          </w:r>
          <w:r>
            <w:rPr>
              <w:noProof/>
            </w:rPr>
            <mc:AlternateContent>
              <mc:Choice Requires="wps">
                <w:drawing>
                  <wp:anchor distT="0" distB="0" distL="114300" distR="114300" simplePos="0" relativeHeight="251614720" behindDoc="0" locked="0" layoutInCell="1" allowOverlap="1" wp14:anchorId="46C7E646" wp14:editId="1DB6F576">
                    <wp:simplePos x="0" y="0"/>
                    <mc:AlternateContent>
                      <mc:Choice Requires="wp14">
                        <wp:positionH relativeFrom="page">
                          <wp14:pctPosHOffset>15000</wp14:pctPosHOffset>
                        </wp:positionH>
                      </mc:Choice>
                      <mc:Fallback>
                        <wp:positionH relativeFrom="page">
                          <wp:posOffset>1134110</wp:posOffset>
                        </wp:positionH>
                      </mc:Fallback>
                    </mc:AlternateContent>
                    <mc:AlternateContent>
                      <mc:Choice Requires="wp14">
                        <wp:positionV relativeFrom="page">
                          <wp14:pctPosVOffset>45500</wp14:pctPosVOffset>
                        </wp:positionV>
                      </mc:Choice>
                      <mc:Fallback>
                        <wp:positionV relativeFrom="page">
                          <wp:posOffset>4865370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8630E" w14:textId="3F7055E3" w:rsidR="00AD6286" w:rsidRPr="00AD6286" w:rsidRDefault="00A241EC">
                                <w:pPr>
                                  <w:pStyle w:val="NoSpacing"/>
                                  <w:jc w:val="right"/>
                                  <w:rPr>
                                    <w:rFonts w:ascii="Palatino Linotype" w:eastAsia="Times New Roman" w:hAnsi="Palatino Linotype" w:cs="Arial"/>
                                    <w:b/>
                                    <w:bCs/>
                                    <w:color w:val="000000"/>
                                    <w:sz w:val="72"/>
                                    <w:szCs w:val="72"/>
                                    <w:lang w:val="en-AU"/>
                                  </w:rPr>
                                </w:pPr>
                                <w:sdt>
                                  <w:sdtPr>
                                    <w:rPr>
                                      <w:rFonts w:ascii="Palatino Linotype" w:eastAsia="Times New Roman" w:hAnsi="Palatino Linotype" w:cs="Arial"/>
                                      <w:b/>
                                      <w:bCs/>
                                      <w:color w:val="000000"/>
                                      <w:sz w:val="70"/>
                                      <w:szCs w:val="70"/>
                                      <w:lang w:val="en-AU"/>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D6286" w:rsidRPr="00AD6286">
                                      <w:rPr>
                                        <w:rFonts w:ascii="Palatino Linotype" w:eastAsia="Times New Roman" w:hAnsi="Palatino Linotype" w:cs="Arial"/>
                                        <w:b/>
                                        <w:bCs/>
                                        <w:color w:val="000000"/>
                                        <w:sz w:val="70"/>
                                        <w:szCs w:val="70"/>
                                        <w:lang w:val="en-AU"/>
                                      </w:rPr>
                                      <w:t xml:space="preserve">JKR Training </w:t>
                                    </w:r>
                                    <w:proofErr w:type="gramStart"/>
                                    <w:r w:rsidR="00AD6286" w:rsidRPr="00AD6286">
                                      <w:rPr>
                                        <w:rFonts w:ascii="Palatino Linotype" w:eastAsia="Times New Roman" w:hAnsi="Palatino Linotype" w:cs="Arial"/>
                                        <w:b/>
                                        <w:bCs/>
                                        <w:color w:val="000000"/>
                                        <w:sz w:val="70"/>
                                        <w:szCs w:val="70"/>
                                        <w:lang w:val="en-AU"/>
                                      </w:rPr>
                                      <w:t>For</w:t>
                                    </w:r>
                                    <w:proofErr w:type="gramEnd"/>
                                    <w:r w:rsidR="00AD6286" w:rsidRPr="00AD6286">
                                      <w:rPr>
                                        <w:rFonts w:ascii="Palatino Linotype" w:eastAsia="Times New Roman" w:hAnsi="Palatino Linotype" w:cs="Arial"/>
                                        <w:b/>
                                        <w:bCs/>
                                        <w:color w:val="000000"/>
                                        <w:sz w:val="70"/>
                                        <w:szCs w:val="70"/>
                                        <w:lang w:val="en-AU"/>
                                      </w:rPr>
                                      <w:t xml:space="preserve"> Business</w:t>
                                    </w:r>
                                  </w:sdtContent>
                                </w:sdt>
                              </w:p>
                              <w:sdt>
                                <w:sdtPr>
                                  <w:rPr>
                                    <w:rFonts w:ascii="Palatino Linotype" w:eastAsia="Times New Roman" w:hAnsi="Palatino Linotype" w:cs="Arial"/>
                                    <w:b/>
                                    <w:bCs/>
                                    <w:color w:val="000000"/>
                                    <w:sz w:val="56"/>
                                    <w:szCs w:val="56"/>
                                    <w:lang w:val="en-AU"/>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32CDB9E" w14:textId="2CFB6932" w:rsidR="00AD6286" w:rsidRPr="00AD6286" w:rsidRDefault="00AD6286">
                                    <w:pPr>
                                      <w:pStyle w:val="NoSpacing"/>
                                      <w:jc w:val="right"/>
                                      <w:rPr>
                                        <w:smallCaps/>
                                        <w:color w:val="1F497D" w:themeColor="text2"/>
                                        <w:sz w:val="52"/>
                                        <w:szCs w:val="52"/>
                                      </w:rPr>
                                    </w:pPr>
                                    <w:r w:rsidRPr="00AD6286">
                                      <w:rPr>
                                        <w:rFonts w:ascii="Palatino Linotype" w:eastAsia="Times New Roman" w:hAnsi="Palatino Linotype" w:cs="Arial"/>
                                        <w:b/>
                                        <w:bCs/>
                                        <w:color w:val="000000"/>
                                        <w:sz w:val="56"/>
                                        <w:szCs w:val="56"/>
                                        <w:lang w:val="en-AU"/>
                                      </w:rPr>
                                      <w:t>student handbook</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46C7E646" id="Text Box 113" o:spid="_x0000_s1028" type="#_x0000_t202" style="position:absolute;margin-left:0;margin-top:0;width:453pt;height:41.4pt;z-index:251614720;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hYw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" filled="f" stroked="f" strokeweight=".5pt">
                    <v:textbox inset="0,0,0,0">
                      <w:txbxContent>
                        <w:p w14:paraId="19E8630E" w14:textId="3F7055E3" w:rsidR="00AD6286" w:rsidRPr="00AD6286" w:rsidRDefault="00A241EC">
                          <w:pPr>
                            <w:pStyle w:val="NoSpacing"/>
                            <w:jc w:val="right"/>
                            <w:rPr>
                              <w:rFonts w:ascii="Palatino Linotype" w:eastAsia="Times New Roman" w:hAnsi="Palatino Linotype" w:cs="Arial"/>
                              <w:b/>
                              <w:bCs/>
                              <w:color w:val="000000"/>
                              <w:sz w:val="72"/>
                              <w:szCs w:val="72"/>
                              <w:lang w:val="en-AU"/>
                            </w:rPr>
                          </w:pPr>
                          <w:sdt>
                            <w:sdtPr>
                              <w:rPr>
                                <w:rFonts w:ascii="Palatino Linotype" w:eastAsia="Times New Roman" w:hAnsi="Palatino Linotype" w:cs="Arial"/>
                                <w:b/>
                                <w:bCs/>
                                <w:color w:val="000000"/>
                                <w:sz w:val="70"/>
                                <w:szCs w:val="70"/>
                                <w:lang w:val="en-AU"/>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AD6286" w:rsidRPr="00AD6286">
                                <w:rPr>
                                  <w:rFonts w:ascii="Palatino Linotype" w:eastAsia="Times New Roman" w:hAnsi="Palatino Linotype" w:cs="Arial"/>
                                  <w:b/>
                                  <w:bCs/>
                                  <w:color w:val="000000"/>
                                  <w:sz w:val="70"/>
                                  <w:szCs w:val="70"/>
                                  <w:lang w:val="en-AU"/>
                                </w:rPr>
                                <w:t xml:space="preserve">JKR Training </w:t>
                              </w:r>
                              <w:proofErr w:type="gramStart"/>
                              <w:r w:rsidR="00AD6286" w:rsidRPr="00AD6286">
                                <w:rPr>
                                  <w:rFonts w:ascii="Palatino Linotype" w:eastAsia="Times New Roman" w:hAnsi="Palatino Linotype" w:cs="Arial"/>
                                  <w:b/>
                                  <w:bCs/>
                                  <w:color w:val="000000"/>
                                  <w:sz w:val="70"/>
                                  <w:szCs w:val="70"/>
                                  <w:lang w:val="en-AU"/>
                                </w:rPr>
                                <w:t>For</w:t>
                              </w:r>
                              <w:proofErr w:type="gramEnd"/>
                              <w:r w:rsidR="00AD6286" w:rsidRPr="00AD6286">
                                <w:rPr>
                                  <w:rFonts w:ascii="Palatino Linotype" w:eastAsia="Times New Roman" w:hAnsi="Palatino Linotype" w:cs="Arial"/>
                                  <w:b/>
                                  <w:bCs/>
                                  <w:color w:val="000000"/>
                                  <w:sz w:val="70"/>
                                  <w:szCs w:val="70"/>
                                  <w:lang w:val="en-AU"/>
                                </w:rPr>
                                <w:t xml:space="preserve"> Business</w:t>
                              </w:r>
                            </w:sdtContent>
                          </w:sdt>
                        </w:p>
                        <w:sdt>
                          <w:sdtPr>
                            <w:rPr>
                              <w:rFonts w:ascii="Palatino Linotype" w:eastAsia="Times New Roman" w:hAnsi="Palatino Linotype" w:cs="Arial"/>
                              <w:b/>
                              <w:bCs/>
                              <w:color w:val="000000"/>
                              <w:sz w:val="56"/>
                              <w:szCs w:val="56"/>
                              <w:lang w:val="en-AU"/>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032CDB9E" w14:textId="2CFB6932" w:rsidR="00AD6286" w:rsidRPr="00AD6286" w:rsidRDefault="00AD6286">
                              <w:pPr>
                                <w:pStyle w:val="NoSpacing"/>
                                <w:jc w:val="right"/>
                                <w:rPr>
                                  <w:smallCaps/>
                                  <w:color w:val="1F497D" w:themeColor="text2"/>
                                  <w:sz w:val="52"/>
                                  <w:szCs w:val="52"/>
                                </w:rPr>
                              </w:pPr>
                              <w:r w:rsidRPr="00AD6286">
                                <w:rPr>
                                  <w:rFonts w:ascii="Palatino Linotype" w:eastAsia="Times New Roman" w:hAnsi="Palatino Linotype" w:cs="Arial"/>
                                  <w:b/>
                                  <w:bCs/>
                                  <w:color w:val="000000"/>
                                  <w:sz w:val="56"/>
                                  <w:szCs w:val="56"/>
                                  <w:lang w:val="en-AU"/>
                                </w:rPr>
                                <w:t>student handbook</w:t>
                              </w:r>
                            </w:p>
                          </w:sdtContent>
                        </w:sdt>
                      </w:txbxContent>
                    </v:textbox>
                    <w10:wrap type="square" anchorx="page" anchory="page"/>
                  </v:shape>
                </w:pict>
              </mc:Fallback>
            </mc:AlternateContent>
          </w:r>
          <w:r>
            <w:rPr>
              <w:rFonts w:ascii="Palatino Linotype" w:eastAsia="Times New Roman" w:hAnsi="Palatino Linotype" w:cs="Arial"/>
              <w:sz w:val="24"/>
              <w:szCs w:val="24"/>
            </w:rPr>
            <w:br w:type="page"/>
          </w:r>
        </w:p>
      </w:sdtContent>
    </w:sdt>
    <w:p w14:paraId="461A8547" w14:textId="77777777" w:rsidR="00CA024F" w:rsidRPr="006A625B" w:rsidRDefault="00CA024F" w:rsidP="002151E2">
      <w:pPr>
        <w:spacing w:before="220" w:after="0" w:line="288" w:lineRule="auto"/>
        <w:rPr>
          <w:rFonts w:ascii="Palatino Linotype" w:eastAsia="Times New Roman" w:hAnsi="Palatino Linotype" w:cs="Arial"/>
          <w:b/>
          <w:sz w:val="24"/>
          <w:szCs w:val="24"/>
        </w:rPr>
        <w:sectPr w:rsidR="00CA024F" w:rsidRPr="006A625B" w:rsidSect="00AD6286">
          <w:headerReference w:type="default" r:id="rId9"/>
          <w:footerReference w:type="default" r:id="rId10"/>
          <w:pgSz w:w="11907" w:h="16840" w:code="9"/>
          <w:pgMar w:top="-90" w:right="851" w:bottom="1134" w:left="851" w:header="113" w:footer="715" w:gutter="0"/>
          <w:pgNumType w:start="0"/>
          <w:cols w:space="720"/>
          <w:titlePg/>
          <w:docGrid w:linePitch="299"/>
        </w:sectPr>
      </w:pPr>
      <w:bookmarkStart w:id="0" w:name="_Toc246752938"/>
    </w:p>
    <w:p w14:paraId="0277C9B1" w14:textId="77777777" w:rsidR="00CA024F" w:rsidRPr="006A625B" w:rsidRDefault="00CA024F" w:rsidP="002151E2">
      <w:pPr>
        <w:spacing w:before="220" w:after="0" w:line="288" w:lineRule="auto"/>
        <w:rPr>
          <w:rFonts w:ascii="Palatino Linotype" w:eastAsia="Times New Roman" w:hAnsi="Palatino Linotype" w:cs="Arial"/>
          <w:b/>
          <w:sz w:val="24"/>
          <w:szCs w:val="24"/>
        </w:rPr>
      </w:pPr>
      <w:r w:rsidRPr="006A625B">
        <w:rPr>
          <w:rFonts w:ascii="Palatino Linotype" w:eastAsia="Times New Roman" w:hAnsi="Palatino Linotype" w:cs="Arial"/>
          <w:b/>
          <w:sz w:val="24"/>
          <w:szCs w:val="24"/>
        </w:rPr>
        <w:lastRenderedPageBreak/>
        <w:t>Contents</w:t>
      </w:r>
    </w:p>
    <w:p w14:paraId="012DA233" w14:textId="206521D1" w:rsidR="00AF7C87" w:rsidRDefault="008373F0">
      <w:pPr>
        <w:pStyle w:val="TOC1"/>
        <w:rPr>
          <w:rFonts w:asciiTheme="minorHAnsi" w:eastAsiaTheme="minorEastAsia" w:hAnsiTheme="minorHAnsi" w:cstheme="minorBidi"/>
          <w:noProof/>
          <w:lang w:eastAsia="en-AU"/>
        </w:rPr>
      </w:pPr>
      <w:r w:rsidRPr="002151E2">
        <w:rPr>
          <w:rFonts w:ascii="Palatino Linotype" w:eastAsia="Times New Roman" w:hAnsi="Palatino Linotype" w:cs="Arial"/>
          <w:sz w:val="24"/>
          <w:szCs w:val="24"/>
          <w:lang w:val="en-US"/>
        </w:rPr>
        <w:fldChar w:fldCharType="begin"/>
      </w:r>
      <w:r w:rsidR="00CA024F" w:rsidRPr="002151E2">
        <w:rPr>
          <w:rFonts w:ascii="Palatino Linotype" w:eastAsia="Times New Roman" w:hAnsi="Palatino Linotype" w:cs="Arial"/>
          <w:sz w:val="24"/>
          <w:szCs w:val="24"/>
          <w:lang w:val="en-US"/>
        </w:rPr>
        <w:instrText xml:space="preserve"> TOC \o "1-3" \h \z </w:instrText>
      </w:r>
      <w:r w:rsidRPr="002151E2">
        <w:rPr>
          <w:rFonts w:ascii="Palatino Linotype" w:eastAsia="Times New Roman" w:hAnsi="Palatino Linotype" w:cs="Arial"/>
          <w:sz w:val="24"/>
          <w:szCs w:val="24"/>
          <w:lang w:val="en-US"/>
        </w:rPr>
        <w:fldChar w:fldCharType="separate"/>
      </w:r>
      <w:hyperlink w:anchor="_Toc104544766" w:history="1">
        <w:r w:rsidR="00AF7C87" w:rsidRPr="0039418A">
          <w:rPr>
            <w:rStyle w:val="Hyperlink"/>
            <w:rFonts w:ascii="Palatino Linotype" w:hAnsi="Palatino Linotype" w:cs="Arial"/>
            <w:noProof/>
            <w:lang w:eastAsia="en-AU"/>
          </w:rPr>
          <w:t>About JKR Training for Business</w:t>
        </w:r>
        <w:r w:rsidR="00AF7C87">
          <w:rPr>
            <w:noProof/>
            <w:webHidden/>
          </w:rPr>
          <w:tab/>
        </w:r>
        <w:r w:rsidR="00AF7C87">
          <w:rPr>
            <w:noProof/>
            <w:webHidden/>
          </w:rPr>
          <w:fldChar w:fldCharType="begin"/>
        </w:r>
        <w:r w:rsidR="00AF7C87">
          <w:rPr>
            <w:noProof/>
            <w:webHidden/>
          </w:rPr>
          <w:instrText xml:space="preserve"> PAGEREF _Toc104544766 \h </w:instrText>
        </w:r>
        <w:r w:rsidR="00AF7C87">
          <w:rPr>
            <w:noProof/>
            <w:webHidden/>
          </w:rPr>
        </w:r>
        <w:r w:rsidR="00AF7C87">
          <w:rPr>
            <w:noProof/>
            <w:webHidden/>
          </w:rPr>
          <w:fldChar w:fldCharType="separate"/>
        </w:r>
        <w:r w:rsidR="00D04DA7">
          <w:rPr>
            <w:noProof/>
            <w:webHidden/>
          </w:rPr>
          <w:t>2</w:t>
        </w:r>
        <w:r w:rsidR="00AF7C87">
          <w:rPr>
            <w:noProof/>
            <w:webHidden/>
          </w:rPr>
          <w:fldChar w:fldCharType="end"/>
        </w:r>
      </w:hyperlink>
    </w:p>
    <w:p w14:paraId="4EB42989" w14:textId="247353F2" w:rsidR="00AF7C87" w:rsidRDefault="00A241EC">
      <w:pPr>
        <w:pStyle w:val="TOC1"/>
        <w:rPr>
          <w:rFonts w:asciiTheme="minorHAnsi" w:eastAsiaTheme="minorEastAsia" w:hAnsiTheme="minorHAnsi" w:cstheme="minorBidi"/>
          <w:noProof/>
          <w:lang w:eastAsia="en-AU"/>
        </w:rPr>
      </w:pPr>
      <w:hyperlink w:anchor="_Toc104544767" w:history="1">
        <w:r w:rsidR="00AF7C87" w:rsidRPr="0039418A">
          <w:rPr>
            <w:rStyle w:val="Hyperlink"/>
            <w:rFonts w:ascii="Palatino Linotype" w:hAnsi="Palatino Linotype" w:cs="Arial"/>
            <w:noProof/>
          </w:rPr>
          <w:t>Our mission</w:t>
        </w:r>
        <w:r w:rsidR="00AF7C87">
          <w:rPr>
            <w:noProof/>
            <w:webHidden/>
          </w:rPr>
          <w:tab/>
        </w:r>
        <w:r w:rsidR="00AF7C87">
          <w:rPr>
            <w:noProof/>
            <w:webHidden/>
          </w:rPr>
          <w:fldChar w:fldCharType="begin"/>
        </w:r>
        <w:r w:rsidR="00AF7C87">
          <w:rPr>
            <w:noProof/>
            <w:webHidden/>
          </w:rPr>
          <w:instrText xml:space="preserve"> PAGEREF _Toc104544767 \h </w:instrText>
        </w:r>
        <w:r w:rsidR="00AF7C87">
          <w:rPr>
            <w:noProof/>
            <w:webHidden/>
          </w:rPr>
        </w:r>
        <w:r w:rsidR="00AF7C87">
          <w:rPr>
            <w:noProof/>
            <w:webHidden/>
          </w:rPr>
          <w:fldChar w:fldCharType="separate"/>
        </w:r>
        <w:r w:rsidR="00D04DA7">
          <w:rPr>
            <w:noProof/>
            <w:webHidden/>
          </w:rPr>
          <w:t>2</w:t>
        </w:r>
        <w:r w:rsidR="00AF7C87">
          <w:rPr>
            <w:noProof/>
            <w:webHidden/>
          </w:rPr>
          <w:fldChar w:fldCharType="end"/>
        </w:r>
      </w:hyperlink>
    </w:p>
    <w:p w14:paraId="70AA50A6" w14:textId="7464E5D4" w:rsidR="00AF7C87" w:rsidRDefault="00A241EC">
      <w:pPr>
        <w:pStyle w:val="TOC1"/>
        <w:rPr>
          <w:rFonts w:asciiTheme="minorHAnsi" w:eastAsiaTheme="minorEastAsia" w:hAnsiTheme="minorHAnsi" w:cstheme="minorBidi"/>
          <w:noProof/>
          <w:lang w:eastAsia="en-AU"/>
        </w:rPr>
      </w:pPr>
      <w:hyperlink w:anchor="_Toc104544768" w:history="1">
        <w:r w:rsidR="00AF7C87" w:rsidRPr="0039418A">
          <w:rPr>
            <w:rStyle w:val="Hyperlink"/>
            <w:rFonts w:ascii="Palatino Linotype" w:hAnsi="Palatino Linotype" w:cs="Arial"/>
            <w:noProof/>
          </w:rPr>
          <w:t>Our expectation of you</w:t>
        </w:r>
        <w:r w:rsidR="00AF7C87">
          <w:rPr>
            <w:noProof/>
            <w:webHidden/>
          </w:rPr>
          <w:tab/>
        </w:r>
        <w:r w:rsidR="00AF7C87">
          <w:rPr>
            <w:noProof/>
            <w:webHidden/>
          </w:rPr>
          <w:fldChar w:fldCharType="begin"/>
        </w:r>
        <w:r w:rsidR="00AF7C87">
          <w:rPr>
            <w:noProof/>
            <w:webHidden/>
          </w:rPr>
          <w:instrText xml:space="preserve"> PAGEREF _Toc104544768 \h </w:instrText>
        </w:r>
        <w:r w:rsidR="00AF7C87">
          <w:rPr>
            <w:noProof/>
            <w:webHidden/>
          </w:rPr>
        </w:r>
        <w:r w:rsidR="00AF7C87">
          <w:rPr>
            <w:noProof/>
            <w:webHidden/>
          </w:rPr>
          <w:fldChar w:fldCharType="separate"/>
        </w:r>
        <w:r w:rsidR="00D04DA7">
          <w:rPr>
            <w:noProof/>
            <w:webHidden/>
          </w:rPr>
          <w:t>3</w:t>
        </w:r>
        <w:r w:rsidR="00AF7C87">
          <w:rPr>
            <w:noProof/>
            <w:webHidden/>
          </w:rPr>
          <w:fldChar w:fldCharType="end"/>
        </w:r>
      </w:hyperlink>
    </w:p>
    <w:p w14:paraId="50E4DA7A" w14:textId="58CEABE3" w:rsidR="00AF7C87" w:rsidRDefault="00A241EC">
      <w:pPr>
        <w:pStyle w:val="TOC1"/>
        <w:rPr>
          <w:rFonts w:asciiTheme="minorHAnsi" w:eastAsiaTheme="minorEastAsia" w:hAnsiTheme="minorHAnsi" w:cstheme="minorBidi"/>
          <w:noProof/>
          <w:lang w:eastAsia="en-AU"/>
        </w:rPr>
      </w:pPr>
      <w:hyperlink w:anchor="_Toc104544769" w:history="1">
        <w:r w:rsidR="00AF7C87" w:rsidRPr="0039418A">
          <w:rPr>
            <w:rStyle w:val="Hyperlink"/>
            <w:rFonts w:ascii="Palatino Linotype" w:hAnsi="Palatino Linotype"/>
            <w:noProof/>
          </w:rPr>
          <w:t>Unique Student Identifier</w:t>
        </w:r>
        <w:r w:rsidR="00AF7C87">
          <w:rPr>
            <w:noProof/>
            <w:webHidden/>
          </w:rPr>
          <w:tab/>
        </w:r>
        <w:r w:rsidR="00AF7C87">
          <w:rPr>
            <w:noProof/>
            <w:webHidden/>
          </w:rPr>
          <w:fldChar w:fldCharType="begin"/>
        </w:r>
        <w:r w:rsidR="00AF7C87">
          <w:rPr>
            <w:noProof/>
            <w:webHidden/>
          </w:rPr>
          <w:instrText xml:space="preserve"> PAGEREF _Toc104544769 \h </w:instrText>
        </w:r>
        <w:r w:rsidR="00AF7C87">
          <w:rPr>
            <w:noProof/>
            <w:webHidden/>
          </w:rPr>
        </w:r>
        <w:r w:rsidR="00AF7C87">
          <w:rPr>
            <w:noProof/>
            <w:webHidden/>
          </w:rPr>
          <w:fldChar w:fldCharType="separate"/>
        </w:r>
        <w:r w:rsidR="00D04DA7">
          <w:rPr>
            <w:noProof/>
            <w:webHidden/>
          </w:rPr>
          <w:t>4</w:t>
        </w:r>
        <w:r w:rsidR="00AF7C87">
          <w:rPr>
            <w:noProof/>
            <w:webHidden/>
          </w:rPr>
          <w:fldChar w:fldCharType="end"/>
        </w:r>
      </w:hyperlink>
    </w:p>
    <w:p w14:paraId="769E62FE" w14:textId="53378F46" w:rsidR="00AF7C87" w:rsidRDefault="00A241EC">
      <w:pPr>
        <w:pStyle w:val="TOC1"/>
        <w:rPr>
          <w:rFonts w:asciiTheme="minorHAnsi" w:eastAsiaTheme="minorEastAsia" w:hAnsiTheme="minorHAnsi" w:cstheme="minorBidi"/>
          <w:noProof/>
          <w:lang w:eastAsia="en-AU"/>
        </w:rPr>
      </w:pPr>
      <w:hyperlink w:anchor="_Toc104544770" w:history="1">
        <w:r w:rsidR="00AF7C87" w:rsidRPr="0039418A">
          <w:rPr>
            <w:rStyle w:val="Hyperlink"/>
            <w:rFonts w:ascii="Palatino Linotype" w:hAnsi="Palatino Linotype" w:cs="Arial"/>
            <w:noProof/>
          </w:rPr>
          <w:t>Your safety</w:t>
        </w:r>
        <w:r w:rsidR="00AF7C87">
          <w:rPr>
            <w:noProof/>
            <w:webHidden/>
          </w:rPr>
          <w:tab/>
        </w:r>
        <w:r w:rsidR="00AF7C87">
          <w:rPr>
            <w:noProof/>
            <w:webHidden/>
          </w:rPr>
          <w:fldChar w:fldCharType="begin"/>
        </w:r>
        <w:r w:rsidR="00AF7C87">
          <w:rPr>
            <w:noProof/>
            <w:webHidden/>
          </w:rPr>
          <w:instrText xml:space="preserve"> PAGEREF _Toc104544770 \h </w:instrText>
        </w:r>
        <w:r w:rsidR="00AF7C87">
          <w:rPr>
            <w:noProof/>
            <w:webHidden/>
          </w:rPr>
        </w:r>
        <w:r w:rsidR="00AF7C87">
          <w:rPr>
            <w:noProof/>
            <w:webHidden/>
          </w:rPr>
          <w:fldChar w:fldCharType="separate"/>
        </w:r>
        <w:r w:rsidR="00D04DA7">
          <w:rPr>
            <w:noProof/>
            <w:webHidden/>
          </w:rPr>
          <w:t>5</w:t>
        </w:r>
        <w:r w:rsidR="00AF7C87">
          <w:rPr>
            <w:noProof/>
            <w:webHidden/>
          </w:rPr>
          <w:fldChar w:fldCharType="end"/>
        </w:r>
      </w:hyperlink>
    </w:p>
    <w:p w14:paraId="3548A0F6" w14:textId="78BEC76E" w:rsidR="00AF7C87" w:rsidRDefault="00A241EC">
      <w:pPr>
        <w:pStyle w:val="TOC1"/>
        <w:rPr>
          <w:rFonts w:asciiTheme="minorHAnsi" w:eastAsiaTheme="minorEastAsia" w:hAnsiTheme="minorHAnsi" w:cstheme="minorBidi"/>
          <w:noProof/>
          <w:lang w:eastAsia="en-AU"/>
        </w:rPr>
      </w:pPr>
      <w:hyperlink w:anchor="_Toc104544771" w:history="1">
        <w:r w:rsidR="00AF7C87" w:rsidRPr="0039418A">
          <w:rPr>
            <w:rStyle w:val="Hyperlink"/>
            <w:rFonts w:ascii="Palatino Linotype" w:hAnsi="Palatino Linotype" w:cs="Arial"/>
            <w:noProof/>
          </w:rPr>
          <w:t>Your equity</w:t>
        </w:r>
        <w:r w:rsidR="00AF7C87">
          <w:rPr>
            <w:noProof/>
            <w:webHidden/>
          </w:rPr>
          <w:tab/>
        </w:r>
        <w:r w:rsidR="00AF7C87">
          <w:rPr>
            <w:noProof/>
            <w:webHidden/>
          </w:rPr>
          <w:fldChar w:fldCharType="begin"/>
        </w:r>
        <w:r w:rsidR="00AF7C87">
          <w:rPr>
            <w:noProof/>
            <w:webHidden/>
          </w:rPr>
          <w:instrText xml:space="preserve"> PAGEREF _Toc104544771 \h </w:instrText>
        </w:r>
        <w:r w:rsidR="00AF7C87">
          <w:rPr>
            <w:noProof/>
            <w:webHidden/>
          </w:rPr>
        </w:r>
        <w:r w:rsidR="00AF7C87">
          <w:rPr>
            <w:noProof/>
            <w:webHidden/>
          </w:rPr>
          <w:fldChar w:fldCharType="separate"/>
        </w:r>
        <w:r w:rsidR="00D04DA7">
          <w:rPr>
            <w:noProof/>
            <w:webHidden/>
          </w:rPr>
          <w:t>6</w:t>
        </w:r>
        <w:r w:rsidR="00AF7C87">
          <w:rPr>
            <w:noProof/>
            <w:webHidden/>
          </w:rPr>
          <w:fldChar w:fldCharType="end"/>
        </w:r>
      </w:hyperlink>
    </w:p>
    <w:p w14:paraId="3E53CC6B" w14:textId="72F51E73" w:rsidR="00AF7C87" w:rsidRDefault="00A241EC">
      <w:pPr>
        <w:pStyle w:val="TOC1"/>
        <w:rPr>
          <w:rFonts w:asciiTheme="minorHAnsi" w:eastAsiaTheme="minorEastAsia" w:hAnsiTheme="minorHAnsi" w:cstheme="minorBidi"/>
          <w:noProof/>
          <w:lang w:eastAsia="en-AU"/>
        </w:rPr>
      </w:pPr>
      <w:hyperlink w:anchor="_Toc104544772" w:history="1">
        <w:r w:rsidR="00AF7C87" w:rsidRPr="0039418A">
          <w:rPr>
            <w:rStyle w:val="Hyperlink"/>
            <w:rFonts w:ascii="Palatino Linotype" w:hAnsi="Palatino Linotype" w:cs="Arial"/>
            <w:noProof/>
          </w:rPr>
          <w:t>Your privacy</w:t>
        </w:r>
        <w:r w:rsidR="00AF7C87">
          <w:rPr>
            <w:noProof/>
            <w:webHidden/>
          </w:rPr>
          <w:tab/>
        </w:r>
        <w:r w:rsidR="00AF7C87">
          <w:rPr>
            <w:noProof/>
            <w:webHidden/>
          </w:rPr>
          <w:fldChar w:fldCharType="begin"/>
        </w:r>
        <w:r w:rsidR="00AF7C87">
          <w:rPr>
            <w:noProof/>
            <w:webHidden/>
          </w:rPr>
          <w:instrText xml:space="preserve"> PAGEREF _Toc104544772 \h </w:instrText>
        </w:r>
        <w:r w:rsidR="00AF7C87">
          <w:rPr>
            <w:noProof/>
            <w:webHidden/>
          </w:rPr>
        </w:r>
        <w:r w:rsidR="00AF7C87">
          <w:rPr>
            <w:noProof/>
            <w:webHidden/>
          </w:rPr>
          <w:fldChar w:fldCharType="separate"/>
        </w:r>
        <w:r w:rsidR="00D04DA7">
          <w:rPr>
            <w:noProof/>
            <w:webHidden/>
          </w:rPr>
          <w:t>7</w:t>
        </w:r>
        <w:r w:rsidR="00AF7C87">
          <w:rPr>
            <w:noProof/>
            <w:webHidden/>
          </w:rPr>
          <w:fldChar w:fldCharType="end"/>
        </w:r>
      </w:hyperlink>
    </w:p>
    <w:p w14:paraId="2FD5F08D" w14:textId="0D2B9047" w:rsidR="00AF7C87" w:rsidRDefault="00A241EC">
      <w:pPr>
        <w:pStyle w:val="TOC1"/>
        <w:rPr>
          <w:rFonts w:asciiTheme="minorHAnsi" w:eastAsiaTheme="minorEastAsia" w:hAnsiTheme="minorHAnsi" w:cstheme="minorBidi"/>
          <w:noProof/>
          <w:lang w:eastAsia="en-AU"/>
        </w:rPr>
      </w:pPr>
      <w:hyperlink w:anchor="_Toc104544773" w:history="1">
        <w:r w:rsidR="00AF7C87" w:rsidRPr="0039418A">
          <w:rPr>
            <w:rStyle w:val="Hyperlink"/>
            <w:rFonts w:ascii="Palatino Linotype" w:hAnsi="Palatino Linotype" w:cs="Arial"/>
            <w:noProof/>
          </w:rPr>
          <w:t>Fees and Refunds</w:t>
        </w:r>
        <w:r w:rsidR="00AF7C87">
          <w:rPr>
            <w:noProof/>
            <w:webHidden/>
          </w:rPr>
          <w:tab/>
        </w:r>
        <w:r w:rsidR="00AF7C87">
          <w:rPr>
            <w:noProof/>
            <w:webHidden/>
          </w:rPr>
          <w:fldChar w:fldCharType="begin"/>
        </w:r>
        <w:r w:rsidR="00AF7C87">
          <w:rPr>
            <w:noProof/>
            <w:webHidden/>
          </w:rPr>
          <w:instrText xml:space="preserve"> PAGEREF _Toc104544773 \h </w:instrText>
        </w:r>
        <w:r w:rsidR="00AF7C87">
          <w:rPr>
            <w:noProof/>
            <w:webHidden/>
          </w:rPr>
        </w:r>
        <w:r w:rsidR="00AF7C87">
          <w:rPr>
            <w:noProof/>
            <w:webHidden/>
          </w:rPr>
          <w:fldChar w:fldCharType="separate"/>
        </w:r>
        <w:r w:rsidR="00D04DA7">
          <w:rPr>
            <w:noProof/>
            <w:webHidden/>
          </w:rPr>
          <w:t>8</w:t>
        </w:r>
        <w:r w:rsidR="00AF7C87">
          <w:rPr>
            <w:noProof/>
            <w:webHidden/>
          </w:rPr>
          <w:fldChar w:fldCharType="end"/>
        </w:r>
      </w:hyperlink>
    </w:p>
    <w:p w14:paraId="3D7A163B" w14:textId="59677A97" w:rsidR="00AF7C87" w:rsidRDefault="00A241EC">
      <w:pPr>
        <w:pStyle w:val="TOC1"/>
        <w:rPr>
          <w:rFonts w:asciiTheme="minorHAnsi" w:eastAsiaTheme="minorEastAsia" w:hAnsiTheme="minorHAnsi" w:cstheme="minorBidi"/>
          <w:noProof/>
          <w:lang w:eastAsia="en-AU"/>
        </w:rPr>
      </w:pPr>
      <w:hyperlink w:anchor="_Toc104544774" w:history="1">
        <w:r w:rsidR="00AF7C87" w:rsidRPr="0039418A">
          <w:rPr>
            <w:rStyle w:val="Hyperlink"/>
            <w:rFonts w:ascii="Palatino Linotype" w:hAnsi="Palatino Linotype" w:cs="Arial"/>
            <w:noProof/>
          </w:rPr>
          <w:t>Access to your records</w:t>
        </w:r>
        <w:r w:rsidR="00AF7C87">
          <w:rPr>
            <w:noProof/>
            <w:webHidden/>
          </w:rPr>
          <w:tab/>
        </w:r>
        <w:r w:rsidR="00AF7C87">
          <w:rPr>
            <w:noProof/>
            <w:webHidden/>
          </w:rPr>
          <w:fldChar w:fldCharType="begin"/>
        </w:r>
        <w:r w:rsidR="00AF7C87">
          <w:rPr>
            <w:noProof/>
            <w:webHidden/>
          </w:rPr>
          <w:instrText xml:space="preserve"> PAGEREF _Toc104544774 \h </w:instrText>
        </w:r>
        <w:r w:rsidR="00AF7C87">
          <w:rPr>
            <w:noProof/>
            <w:webHidden/>
          </w:rPr>
        </w:r>
        <w:r w:rsidR="00AF7C87">
          <w:rPr>
            <w:noProof/>
            <w:webHidden/>
          </w:rPr>
          <w:fldChar w:fldCharType="separate"/>
        </w:r>
        <w:r w:rsidR="00D04DA7">
          <w:rPr>
            <w:noProof/>
            <w:webHidden/>
          </w:rPr>
          <w:t>9</w:t>
        </w:r>
        <w:r w:rsidR="00AF7C87">
          <w:rPr>
            <w:noProof/>
            <w:webHidden/>
          </w:rPr>
          <w:fldChar w:fldCharType="end"/>
        </w:r>
      </w:hyperlink>
    </w:p>
    <w:p w14:paraId="0FB3BA71" w14:textId="5C62CD33" w:rsidR="00AF7C87" w:rsidRDefault="00A241EC">
      <w:pPr>
        <w:pStyle w:val="TOC1"/>
        <w:rPr>
          <w:rFonts w:asciiTheme="minorHAnsi" w:eastAsiaTheme="minorEastAsia" w:hAnsiTheme="minorHAnsi" w:cstheme="minorBidi"/>
          <w:noProof/>
          <w:lang w:eastAsia="en-AU"/>
        </w:rPr>
      </w:pPr>
      <w:hyperlink w:anchor="_Toc104544775" w:history="1">
        <w:r w:rsidR="00AF7C87" w:rsidRPr="0039418A">
          <w:rPr>
            <w:rStyle w:val="Hyperlink"/>
            <w:rFonts w:ascii="Palatino Linotype" w:hAnsi="Palatino Linotype" w:cs="Arial"/>
            <w:noProof/>
          </w:rPr>
          <w:t>Continuous improvement</w:t>
        </w:r>
        <w:r w:rsidR="00AF7C87">
          <w:rPr>
            <w:noProof/>
            <w:webHidden/>
          </w:rPr>
          <w:tab/>
        </w:r>
        <w:r w:rsidR="00AF7C87">
          <w:rPr>
            <w:noProof/>
            <w:webHidden/>
          </w:rPr>
          <w:fldChar w:fldCharType="begin"/>
        </w:r>
        <w:r w:rsidR="00AF7C87">
          <w:rPr>
            <w:noProof/>
            <w:webHidden/>
          </w:rPr>
          <w:instrText xml:space="preserve"> PAGEREF _Toc104544775 \h </w:instrText>
        </w:r>
        <w:r w:rsidR="00AF7C87">
          <w:rPr>
            <w:noProof/>
            <w:webHidden/>
          </w:rPr>
        </w:r>
        <w:r w:rsidR="00AF7C87">
          <w:rPr>
            <w:noProof/>
            <w:webHidden/>
          </w:rPr>
          <w:fldChar w:fldCharType="separate"/>
        </w:r>
        <w:r w:rsidR="00D04DA7">
          <w:rPr>
            <w:noProof/>
            <w:webHidden/>
          </w:rPr>
          <w:t>10</w:t>
        </w:r>
        <w:r w:rsidR="00AF7C87">
          <w:rPr>
            <w:noProof/>
            <w:webHidden/>
          </w:rPr>
          <w:fldChar w:fldCharType="end"/>
        </w:r>
      </w:hyperlink>
    </w:p>
    <w:p w14:paraId="7D042ED4" w14:textId="6D0C81B6" w:rsidR="00AF7C87" w:rsidRDefault="00A241EC">
      <w:pPr>
        <w:pStyle w:val="TOC1"/>
        <w:rPr>
          <w:rFonts w:asciiTheme="minorHAnsi" w:eastAsiaTheme="minorEastAsia" w:hAnsiTheme="minorHAnsi" w:cstheme="minorBidi"/>
          <w:noProof/>
          <w:lang w:eastAsia="en-AU"/>
        </w:rPr>
      </w:pPr>
      <w:hyperlink w:anchor="_Toc104544776" w:history="1">
        <w:r w:rsidR="00AF7C87" w:rsidRPr="0039418A">
          <w:rPr>
            <w:rStyle w:val="Hyperlink"/>
            <w:rFonts w:ascii="Palatino Linotype" w:hAnsi="Palatino Linotype"/>
            <w:noProof/>
          </w:rPr>
          <w:t>Assessment</w:t>
        </w:r>
        <w:r w:rsidR="00AF7C87">
          <w:rPr>
            <w:noProof/>
            <w:webHidden/>
          </w:rPr>
          <w:tab/>
        </w:r>
        <w:r w:rsidR="00AF7C87">
          <w:rPr>
            <w:noProof/>
            <w:webHidden/>
          </w:rPr>
          <w:fldChar w:fldCharType="begin"/>
        </w:r>
        <w:r w:rsidR="00AF7C87">
          <w:rPr>
            <w:noProof/>
            <w:webHidden/>
          </w:rPr>
          <w:instrText xml:space="preserve"> PAGEREF _Toc104544776 \h </w:instrText>
        </w:r>
        <w:r w:rsidR="00AF7C87">
          <w:rPr>
            <w:noProof/>
            <w:webHidden/>
          </w:rPr>
        </w:r>
        <w:r w:rsidR="00AF7C87">
          <w:rPr>
            <w:noProof/>
            <w:webHidden/>
          </w:rPr>
          <w:fldChar w:fldCharType="separate"/>
        </w:r>
        <w:r w:rsidR="00D04DA7">
          <w:rPr>
            <w:noProof/>
            <w:webHidden/>
          </w:rPr>
          <w:t>11</w:t>
        </w:r>
        <w:r w:rsidR="00AF7C87">
          <w:rPr>
            <w:noProof/>
            <w:webHidden/>
          </w:rPr>
          <w:fldChar w:fldCharType="end"/>
        </w:r>
      </w:hyperlink>
    </w:p>
    <w:p w14:paraId="24857A8C" w14:textId="093BB46C" w:rsidR="00AF7C87" w:rsidRDefault="00A241EC">
      <w:pPr>
        <w:pStyle w:val="TOC1"/>
        <w:rPr>
          <w:rFonts w:asciiTheme="minorHAnsi" w:eastAsiaTheme="minorEastAsia" w:hAnsiTheme="minorHAnsi" w:cstheme="minorBidi"/>
          <w:noProof/>
          <w:lang w:eastAsia="en-AU"/>
        </w:rPr>
      </w:pPr>
      <w:hyperlink w:anchor="_Toc104544777" w:history="1">
        <w:r w:rsidR="00AF7C87" w:rsidRPr="0039418A">
          <w:rPr>
            <w:rStyle w:val="Hyperlink"/>
            <w:rFonts w:ascii="Palatino Linotype" w:hAnsi="Palatino Linotype"/>
            <w:noProof/>
          </w:rPr>
          <w:t>Re-assessment</w:t>
        </w:r>
        <w:r w:rsidR="00AF7C87">
          <w:rPr>
            <w:noProof/>
            <w:webHidden/>
          </w:rPr>
          <w:tab/>
        </w:r>
        <w:r w:rsidR="00AF7C87">
          <w:rPr>
            <w:noProof/>
            <w:webHidden/>
          </w:rPr>
          <w:fldChar w:fldCharType="begin"/>
        </w:r>
        <w:r w:rsidR="00AF7C87">
          <w:rPr>
            <w:noProof/>
            <w:webHidden/>
          </w:rPr>
          <w:instrText xml:space="preserve"> PAGEREF _Toc104544777 \h </w:instrText>
        </w:r>
        <w:r w:rsidR="00AF7C87">
          <w:rPr>
            <w:noProof/>
            <w:webHidden/>
          </w:rPr>
        </w:r>
        <w:r w:rsidR="00AF7C87">
          <w:rPr>
            <w:noProof/>
            <w:webHidden/>
          </w:rPr>
          <w:fldChar w:fldCharType="separate"/>
        </w:r>
        <w:r w:rsidR="00D04DA7">
          <w:rPr>
            <w:noProof/>
            <w:webHidden/>
          </w:rPr>
          <w:t>11</w:t>
        </w:r>
        <w:r w:rsidR="00AF7C87">
          <w:rPr>
            <w:noProof/>
            <w:webHidden/>
          </w:rPr>
          <w:fldChar w:fldCharType="end"/>
        </w:r>
      </w:hyperlink>
    </w:p>
    <w:p w14:paraId="2FBB0655" w14:textId="5FC550F7" w:rsidR="00AF7C87" w:rsidRDefault="00A241EC">
      <w:pPr>
        <w:pStyle w:val="TOC1"/>
        <w:rPr>
          <w:rFonts w:asciiTheme="minorHAnsi" w:eastAsiaTheme="minorEastAsia" w:hAnsiTheme="minorHAnsi" w:cstheme="minorBidi"/>
          <w:noProof/>
          <w:lang w:eastAsia="en-AU"/>
        </w:rPr>
      </w:pPr>
      <w:hyperlink w:anchor="_Toc104544778" w:history="1">
        <w:r w:rsidR="00AF7C87" w:rsidRPr="0039418A">
          <w:rPr>
            <w:rStyle w:val="Hyperlink"/>
            <w:rFonts w:ascii="Palatino Linotype" w:hAnsi="Palatino Linotype" w:cs="Arial"/>
            <w:noProof/>
          </w:rPr>
          <w:t>Language, literacy &amp; numeracy skills</w:t>
        </w:r>
        <w:r w:rsidR="00AF7C87">
          <w:rPr>
            <w:noProof/>
            <w:webHidden/>
          </w:rPr>
          <w:tab/>
        </w:r>
        <w:r w:rsidR="00AF7C87">
          <w:rPr>
            <w:noProof/>
            <w:webHidden/>
          </w:rPr>
          <w:fldChar w:fldCharType="begin"/>
        </w:r>
        <w:r w:rsidR="00AF7C87">
          <w:rPr>
            <w:noProof/>
            <w:webHidden/>
          </w:rPr>
          <w:instrText xml:space="preserve"> PAGEREF _Toc104544778 \h </w:instrText>
        </w:r>
        <w:r w:rsidR="00AF7C87">
          <w:rPr>
            <w:noProof/>
            <w:webHidden/>
          </w:rPr>
        </w:r>
        <w:r w:rsidR="00AF7C87">
          <w:rPr>
            <w:noProof/>
            <w:webHidden/>
          </w:rPr>
          <w:fldChar w:fldCharType="separate"/>
        </w:r>
        <w:r w:rsidR="00D04DA7">
          <w:rPr>
            <w:noProof/>
            <w:webHidden/>
          </w:rPr>
          <w:t>12</w:t>
        </w:r>
        <w:r w:rsidR="00AF7C87">
          <w:rPr>
            <w:noProof/>
            <w:webHidden/>
          </w:rPr>
          <w:fldChar w:fldCharType="end"/>
        </w:r>
      </w:hyperlink>
    </w:p>
    <w:p w14:paraId="34EEAA92" w14:textId="75063DCC" w:rsidR="00AF7C87" w:rsidRDefault="00A241EC">
      <w:pPr>
        <w:pStyle w:val="TOC1"/>
        <w:rPr>
          <w:rFonts w:asciiTheme="minorHAnsi" w:eastAsiaTheme="minorEastAsia" w:hAnsiTheme="minorHAnsi" w:cstheme="minorBidi"/>
          <w:noProof/>
          <w:lang w:eastAsia="en-AU"/>
        </w:rPr>
      </w:pPr>
      <w:hyperlink w:anchor="_Toc104544779" w:history="1">
        <w:r w:rsidR="00AF7C87" w:rsidRPr="0039418A">
          <w:rPr>
            <w:rStyle w:val="Hyperlink"/>
            <w:rFonts w:ascii="Palatino Linotype" w:hAnsi="Palatino Linotype" w:cs="Arial"/>
            <w:noProof/>
          </w:rPr>
          <w:t>Making complaints &amp; appeals</w:t>
        </w:r>
        <w:r w:rsidR="00AF7C87">
          <w:rPr>
            <w:noProof/>
            <w:webHidden/>
          </w:rPr>
          <w:tab/>
        </w:r>
        <w:r w:rsidR="00AF7C87">
          <w:rPr>
            <w:noProof/>
            <w:webHidden/>
          </w:rPr>
          <w:fldChar w:fldCharType="begin"/>
        </w:r>
        <w:r w:rsidR="00AF7C87">
          <w:rPr>
            <w:noProof/>
            <w:webHidden/>
          </w:rPr>
          <w:instrText xml:space="preserve"> PAGEREF _Toc104544779 \h </w:instrText>
        </w:r>
        <w:r w:rsidR="00AF7C87">
          <w:rPr>
            <w:noProof/>
            <w:webHidden/>
          </w:rPr>
        </w:r>
        <w:r w:rsidR="00AF7C87">
          <w:rPr>
            <w:noProof/>
            <w:webHidden/>
          </w:rPr>
          <w:fldChar w:fldCharType="separate"/>
        </w:r>
        <w:r w:rsidR="00D04DA7">
          <w:rPr>
            <w:noProof/>
            <w:webHidden/>
          </w:rPr>
          <w:t>13</w:t>
        </w:r>
        <w:r w:rsidR="00AF7C87">
          <w:rPr>
            <w:noProof/>
            <w:webHidden/>
          </w:rPr>
          <w:fldChar w:fldCharType="end"/>
        </w:r>
      </w:hyperlink>
    </w:p>
    <w:p w14:paraId="431265A7" w14:textId="70B0276E" w:rsidR="00AF7C87" w:rsidRDefault="00A241EC">
      <w:pPr>
        <w:pStyle w:val="TOC1"/>
        <w:rPr>
          <w:rFonts w:asciiTheme="minorHAnsi" w:eastAsiaTheme="minorEastAsia" w:hAnsiTheme="minorHAnsi" w:cstheme="minorBidi"/>
          <w:noProof/>
          <w:lang w:eastAsia="en-AU"/>
        </w:rPr>
      </w:pPr>
      <w:hyperlink w:anchor="_Toc104544780" w:history="1">
        <w:r w:rsidR="00AF7C87" w:rsidRPr="0039418A">
          <w:rPr>
            <w:rStyle w:val="Hyperlink"/>
            <w:rFonts w:ascii="Palatino Linotype" w:hAnsi="Palatino Linotype" w:cs="Arial"/>
            <w:noProof/>
          </w:rPr>
          <w:t>Recognition of your existing skills &amp; knowledge</w:t>
        </w:r>
        <w:r w:rsidR="00AF7C87">
          <w:rPr>
            <w:noProof/>
            <w:webHidden/>
          </w:rPr>
          <w:tab/>
        </w:r>
        <w:r w:rsidR="00AF7C87">
          <w:rPr>
            <w:noProof/>
            <w:webHidden/>
          </w:rPr>
          <w:fldChar w:fldCharType="begin"/>
        </w:r>
        <w:r w:rsidR="00AF7C87">
          <w:rPr>
            <w:noProof/>
            <w:webHidden/>
          </w:rPr>
          <w:instrText xml:space="preserve"> PAGEREF _Toc104544780 \h </w:instrText>
        </w:r>
        <w:r w:rsidR="00AF7C87">
          <w:rPr>
            <w:noProof/>
            <w:webHidden/>
          </w:rPr>
        </w:r>
        <w:r w:rsidR="00AF7C87">
          <w:rPr>
            <w:noProof/>
            <w:webHidden/>
          </w:rPr>
          <w:fldChar w:fldCharType="separate"/>
        </w:r>
        <w:r w:rsidR="00D04DA7">
          <w:rPr>
            <w:noProof/>
            <w:webHidden/>
          </w:rPr>
          <w:t>16</w:t>
        </w:r>
        <w:r w:rsidR="00AF7C87">
          <w:rPr>
            <w:noProof/>
            <w:webHidden/>
          </w:rPr>
          <w:fldChar w:fldCharType="end"/>
        </w:r>
      </w:hyperlink>
    </w:p>
    <w:p w14:paraId="33D27D81" w14:textId="758CE51A" w:rsidR="00AF7C87" w:rsidRDefault="00A241EC">
      <w:pPr>
        <w:pStyle w:val="TOC1"/>
        <w:rPr>
          <w:rFonts w:asciiTheme="minorHAnsi" w:eastAsiaTheme="minorEastAsia" w:hAnsiTheme="minorHAnsi" w:cstheme="minorBidi"/>
          <w:noProof/>
          <w:lang w:eastAsia="en-AU"/>
        </w:rPr>
      </w:pPr>
      <w:hyperlink w:anchor="_Toc104544781" w:history="1">
        <w:r w:rsidR="00AF7C87" w:rsidRPr="0039418A">
          <w:rPr>
            <w:rStyle w:val="Hyperlink"/>
            <w:rFonts w:ascii="Palatino Linotype" w:hAnsi="Palatino Linotype"/>
            <w:noProof/>
          </w:rPr>
          <w:t>L</w:t>
        </w:r>
        <w:r w:rsidR="00AF7C87" w:rsidRPr="0039418A">
          <w:rPr>
            <w:rStyle w:val="Hyperlink"/>
            <w:rFonts w:ascii="Palatino Linotype" w:hAnsi="Palatino Linotype"/>
            <w:noProof/>
            <w:lang w:eastAsia="ko-KR"/>
          </w:rPr>
          <w:t xml:space="preserve">egislative and </w:t>
        </w:r>
        <w:r w:rsidR="00AF7C87" w:rsidRPr="0039418A">
          <w:rPr>
            <w:rStyle w:val="Hyperlink"/>
            <w:rFonts w:ascii="Palatino Linotype" w:hAnsi="Palatino Linotype"/>
            <w:noProof/>
          </w:rPr>
          <w:t>R</w:t>
        </w:r>
        <w:r w:rsidR="00AF7C87" w:rsidRPr="0039418A">
          <w:rPr>
            <w:rStyle w:val="Hyperlink"/>
            <w:rFonts w:ascii="Palatino Linotype" w:hAnsi="Palatino Linotype"/>
            <w:noProof/>
            <w:lang w:eastAsia="ko-KR"/>
          </w:rPr>
          <w:t>egulatory</w:t>
        </w:r>
        <w:r w:rsidR="00AF7C87" w:rsidRPr="0039418A">
          <w:rPr>
            <w:rStyle w:val="Hyperlink"/>
            <w:rFonts w:ascii="Palatino Linotype" w:hAnsi="Palatino Linotype"/>
            <w:noProof/>
          </w:rPr>
          <w:t xml:space="preserve"> Responsibilities</w:t>
        </w:r>
        <w:r w:rsidR="00AF7C87">
          <w:rPr>
            <w:noProof/>
            <w:webHidden/>
          </w:rPr>
          <w:tab/>
        </w:r>
        <w:r w:rsidR="00AF7C87">
          <w:rPr>
            <w:noProof/>
            <w:webHidden/>
          </w:rPr>
          <w:fldChar w:fldCharType="begin"/>
        </w:r>
        <w:r w:rsidR="00AF7C87">
          <w:rPr>
            <w:noProof/>
            <w:webHidden/>
          </w:rPr>
          <w:instrText xml:space="preserve"> PAGEREF _Toc104544781 \h </w:instrText>
        </w:r>
        <w:r w:rsidR="00AF7C87">
          <w:rPr>
            <w:noProof/>
            <w:webHidden/>
          </w:rPr>
        </w:r>
        <w:r w:rsidR="00AF7C87">
          <w:rPr>
            <w:noProof/>
            <w:webHidden/>
          </w:rPr>
          <w:fldChar w:fldCharType="separate"/>
        </w:r>
        <w:r w:rsidR="00D04DA7">
          <w:rPr>
            <w:noProof/>
            <w:webHidden/>
          </w:rPr>
          <w:t>19</w:t>
        </w:r>
        <w:r w:rsidR="00AF7C87">
          <w:rPr>
            <w:noProof/>
            <w:webHidden/>
          </w:rPr>
          <w:fldChar w:fldCharType="end"/>
        </w:r>
      </w:hyperlink>
    </w:p>
    <w:p w14:paraId="2D257C6E" w14:textId="1D485805" w:rsidR="00AF7C87" w:rsidRDefault="00A241EC">
      <w:pPr>
        <w:pStyle w:val="TOC1"/>
        <w:rPr>
          <w:rFonts w:asciiTheme="minorHAnsi" w:eastAsiaTheme="minorEastAsia" w:hAnsiTheme="minorHAnsi" w:cstheme="minorBidi"/>
          <w:noProof/>
          <w:lang w:eastAsia="en-AU"/>
        </w:rPr>
      </w:pPr>
      <w:hyperlink w:anchor="_Toc104544782" w:history="1">
        <w:r w:rsidR="00AF7C87" w:rsidRPr="0039418A">
          <w:rPr>
            <w:rStyle w:val="Hyperlink"/>
            <w:rFonts w:ascii="Palatino Linotype" w:hAnsi="Palatino Linotype"/>
            <w:noProof/>
          </w:rPr>
          <w:t>Changes to terms and conditions</w:t>
        </w:r>
        <w:r w:rsidR="00AF7C87">
          <w:rPr>
            <w:noProof/>
            <w:webHidden/>
          </w:rPr>
          <w:tab/>
        </w:r>
        <w:r w:rsidR="00AF7C87">
          <w:rPr>
            <w:noProof/>
            <w:webHidden/>
          </w:rPr>
          <w:fldChar w:fldCharType="begin"/>
        </w:r>
        <w:r w:rsidR="00AF7C87">
          <w:rPr>
            <w:noProof/>
            <w:webHidden/>
          </w:rPr>
          <w:instrText xml:space="preserve"> PAGEREF _Toc104544782 \h </w:instrText>
        </w:r>
        <w:r w:rsidR="00AF7C87">
          <w:rPr>
            <w:noProof/>
            <w:webHidden/>
          </w:rPr>
        </w:r>
        <w:r w:rsidR="00AF7C87">
          <w:rPr>
            <w:noProof/>
            <w:webHidden/>
          </w:rPr>
          <w:fldChar w:fldCharType="separate"/>
        </w:r>
        <w:r w:rsidR="00D04DA7">
          <w:rPr>
            <w:noProof/>
            <w:webHidden/>
          </w:rPr>
          <w:t>23</w:t>
        </w:r>
        <w:r w:rsidR="00AF7C87">
          <w:rPr>
            <w:noProof/>
            <w:webHidden/>
          </w:rPr>
          <w:fldChar w:fldCharType="end"/>
        </w:r>
      </w:hyperlink>
    </w:p>
    <w:p w14:paraId="12235524" w14:textId="7C451440" w:rsidR="00AF7C87" w:rsidRDefault="00A241EC">
      <w:pPr>
        <w:pStyle w:val="TOC1"/>
        <w:rPr>
          <w:rFonts w:asciiTheme="minorHAnsi" w:eastAsiaTheme="minorEastAsia" w:hAnsiTheme="minorHAnsi" w:cstheme="minorBidi"/>
          <w:noProof/>
          <w:lang w:eastAsia="en-AU"/>
        </w:rPr>
      </w:pPr>
      <w:hyperlink w:anchor="_Toc104544783" w:history="1">
        <w:r w:rsidR="00AF7C87" w:rsidRPr="0039418A">
          <w:rPr>
            <w:rStyle w:val="Hyperlink"/>
            <w:rFonts w:ascii="Palatino Linotype" w:hAnsi="Palatino Linotype"/>
            <w:noProof/>
          </w:rPr>
          <w:t>NSW Government Smart and Skilled</w:t>
        </w:r>
        <w:r w:rsidR="00AF7C87">
          <w:rPr>
            <w:noProof/>
            <w:webHidden/>
          </w:rPr>
          <w:tab/>
        </w:r>
        <w:r w:rsidR="00AF7C87">
          <w:rPr>
            <w:noProof/>
            <w:webHidden/>
          </w:rPr>
          <w:fldChar w:fldCharType="begin"/>
        </w:r>
        <w:r w:rsidR="00AF7C87">
          <w:rPr>
            <w:noProof/>
            <w:webHidden/>
          </w:rPr>
          <w:instrText xml:space="preserve"> PAGEREF _Toc104544783 \h </w:instrText>
        </w:r>
        <w:r w:rsidR="00AF7C87">
          <w:rPr>
            <w:noProof/>
            <w:webHidden/>
          </w:rPr>
        </w:r>
        <w:r w:rsidR="00AF7C87">
          <w:rPr>
            <w:noProof/>
            <w:webHidden/>
          </w:rPr>
          <w:fldChar w:fldCharType="separate"/>
        </w:r>
        <w:r w:rsidR="00D04DA7">
          <w:rPr>
            <w:noProof/>
            <w:webHidden/>
          </w:rPr>
          <w:t>23</w:t>
        </w:r>
        <w:r w:rsidR="00AF7C87">
          <w:rPr>
            <w:noProof/>
            <w:webHidden/>
          </w:rPr>
          <w:fldChar w:fldCharType="end"/>
        </w:r>
      </w:hyperlink>
    </w:p>
    <w:p w14:paraId="4C5C1DD8" w14:textId="77777777" w:rsidR="00CA7509" w:rsidRDefault="008373F0" w:rsidP="0046137F">
      <w:pPr>
        <w:tabs>
          <w:tab w:val="right" w:leader="dot" w:pos="8647"/>
        </w:tabs>
        <w:spacing w:before="120" w:after="0" w:line="288" w:lineRule="auto"/>
        <w:ind w:left="284"/>
        <w:jc w:val="both"/>
        <w:rPr>
          <w:rFonts w:ascii="Palatino Linotype" w:eastAsia="Times New Roman" w:hAnsi="Palatino Linotype" w:cs="Arial"/>
          <w:b/>
          <w:sz w:val="24"/>
          <w:szCs w:val="24"/>
        </w:rPr>
      </w:pPr>
      <w:r w:rsidRPr="002151E2">
        <w:rPr>
          <w:rFonts w:ascii="Palatino Linotype" w:eastAsia="Times New Roman" w:hAnsi="Palatino Linotype" w:cs="Arial"/>
          <w:color w:val="000000"/>
          <w:sz w:val="24"/>
          <w:szCs w:val="24"/>
        </w:rPr>
        <w:fldChar w:fldCharType="end"/>
      </w:r>
    </w:p>
    <w:p w14:paraId="48559399" w14:textId="77777777" w:rsidR="00BD3279" w:rsidRDefault="00BD3279" w:rsidP="0046137F">
      <w:pPr>
        <w:tabs>
          <w:tab w:val="right" w:leader="dot" w:pos="8647"/>
        </w:tabs>
        <w:spacing w:before="120" w:after="0" w:line="288" w:lineRule="auto"/>
        <w:ind w:left="284"/>
        <w:jc w:val="both"/>
        <w:rPr>
          <w:rFonts w:ascii="Palatino Linotype" w:eastAsia="Times New Roman" w:hAnsi="Palatino Linotype" w:cs="Arial"/>
          <w:b/>
          <w:sz w:val="24"/>
          <w:szCs w:val="24"/>
        </w:rPr>
      </w:pPr>
    </w:p>
    <w:p w14:paraId="6B3E43D6" w14:textId="77777777" w:rsidR="00BD3279" w:rsidRDefault="00BD3279" w:rsidP="0046137F">
      <w:pPr>
        <w:tabs>
          <w:tab w:val="right" w:leader="dot" w:pos="8647"/>
        </w:tabs>
        <w:spacing w:before="120" w:after="0" w:line="288" w:lineRule="auto"/>
        <w:ind w:left="284"/>
        <w:jc w:val="both"/>
        <w:rPr>
          <w:rFonts w:ascii="Palatino Linotype" w:eastAsia="Times New Roman" w:hAnsi="Palatino Linotype" w:cs="Arial"/>
          <w:b/>
          <w:sz w:val="24"/>
          <w:szCs w:val="24"/>
        </w:rPr>
      </w:pPr>
    </w:p>
    <w:p w14:paraId="51E32F82" w14:textId="77777777" w:rsidR="00BD3279" w:rsidRDefault="00BD3279" w:rsidP="0046137F">
      <w:pPr>
        <w:tabs>
          <w:tab w:val="right" w:leader="dot" w:pos="8647"/>
        </w:tabs>
        <w:spacing w:before="120" w:after="0" w:line="288" w:lineRule="auto"/>
        <w:ind w:left="284"/>
        <w:jc w:val="both"/>
        <w:rPr>
          <w:rFonts w:ascii="Palatino Linotype" w:eastAsia="Times New Roman" w:hAnsi="Palatino Linotype" w:cs="Arial"/>
          <w:b/>
          <w:sz w:val="24"/>
          <w:szCs w:val="24"/>
        </w:rPr>
      </w:pPr>
    </w:p>
    <w:p w14:paraId="5876863C" w14:textId="77777777" w:rsidR="00BD3279" w:rsidRDefault="00BD3279" w:rsidP="0046137F">
      <w:pPr>
        <w:tabs>
          <w:tab w:val="right" w:leader="dot" w:pos="8647"/>
        </w:tabs>
        <w:spacing w:before="120" w:after="0" w:line="288" w:lineRule="auto"/>
        <w:ind w:left="284"/>
        <w:jc w:val="both"/>
        <w:rPr>
          <w:rFonts w:ascii="Palatino Linotype" w:eastAsia="Times New Roman" w:hAnsi="Palatino Linotype" w:cs="Arial"/>
          <w:b/>
          <w:sz w:val="24"/>
          <w:szCs w:val="24"/>
        </w:rPr>
      </w:pPr>
    </w:p>
    <w:p w14:paraId="21C49B53" w14:textId="77777777" w:rsidR="00BD3279" w:rsidRDefault="00BD3279" w:rsidP="0046137F">
      <w:pPr>
        <w:tabs>
          <w:tab w:val="right" w:leader="dot" w:pos="8647"/>
        </w:tabs>
        <w:spacing w:before="120" w:after="0" w:line="288" w:lineRule="auto"/>
        <w:ind w:left="284"/>
        <w:jc w:val="both"/>
        <w:rPr>
          <w:rFonts w:ascii="Palatino Linotype" w:eastAsia="Times New Roman" w:hAnsi="Palatino Linotype" w:cs="Arial"/>
          <w:b/>
          <w:sz w:val="24"/>
          <w:szCs w:val="24"/>
        </w:rPr>
      </w:pPr>
    </w:p>
    <w:p w14:paraId="027E0007" w14:textId="77777777" w:rsidR="00BD3279" w:rsidRDefault="00BD3279" w:rsidP="0046137F">
      <w:pPr>
        <w:tabs>
          <w:tab w:val="right" w:leader="dot" w:pos="8647"/>
        </w:tabs>
        <w:spacing w:before="120" w:after="0" w:line="288" w:lineRule="auto"/>
        <w:ind w:left="284"/>
        <w:jc w:val="both"/>
        <w:rPr>
          <w:rFonts w:ascii="Palatino Linotype" w:eastAsia="Times New Roman" w:hAnsi="Palatino Linotype" w:cs="Arial"/>
          <w:b/>
          <w:sz w:val="24"/>
          <w:szCs w:val="24"/>
        </w:rPr>
      </w:pPr>
    </w:p>
    <w:p w14:paraId="46E28093" w14:textId="77777777" w:rsidR="00BD3279" w:rsidRDefault="00BD3279" w:rsidP="00A241EC">
      <w:pPr>
        <w:tabs>
          <w:tab w:val="right" w:leader="dot" w:pos="8647"/>
        </w:tabs>
        <w:spacing w:before="120" w:after="0" w:line="288" w:lineRule="auto"/>
        <w:jc w:val="both"/>
        <w:rPr>
          <w:rFonts w:ascii="Palatino Linotype" w:eastAsia="Times New Roman" w:hAnsi="Palatino Linotype" w:cs="Arial"/>
          <w:b/>
          <w:sz w:val="24"/>
          <w:szCs w:val="24"/>
        </w:rPr>
      </w:pPr>
    </w:p>
    <w:p w14:paraId="028EE564" w14:textId="42CEF4BA" w:rsidR="00A241EC" w:rsidRPr="006A625B" w:rsidRDefault="00A241EC" w:rsidP="00A241EC">
      <w:pPr>
        <w:tabs>
          <w:tab w:val="right" w:leader="dot" w:pos="8647"/>
        </w:tabs>
        <w:spacing w:before="120" w:after="0" w:line="288" w:lineRule="auto"/>
        <w:jc w:val="both"/>
        <w:rPr>
          <w:rFonts w:ascii="Palatino Linotype" w:eastAsia="Times New Roman" w:hAnsi="Palatino Linotype" w:cs="Arial"/>
          <w:b/>
          <w:sz w:val="24"/>
          <w:szCs w:val="24"/>
        </w:rPr>
        <w:sectPr w:rsidR="00A241EC" w:rsidRPr="006A625B" w:rsidSect="00774010">
          <w:pgSz w:w="11906" w:h="16838"/>
          <w:pgMar w:top="433" w:right="1440" w:bottom="993" w:left="1440" w:header="708" w:footer="708" w:gutter="0"/>
          <w:cols w:space="708"/>
          <w:docGrid w:linePitch="360"/>
        </w:sectPr>
      </w:pPr>
    </w:p>
    <w:p w14:paraId="545663FF" w14:textId="77777777" w:rsidR="00A241EC" w:rsidRDefault="00A241EC" w:rsidP="00A241EC">
      <w:pPr>
        <w:spacing w:after="0" w:line="288" w:lineRule="auto"/>
        <w:jc w:val="both"/>
        <w:rPr>
          <w:rFonts w:ascii="Palatino Linotype" w:hAnsi="Palatino Linotype" w:cs="Arial"/>
          <w:b/>
          <w:color w:val="00B050"/>
          <w:sz w:val="24"/>
          <w:szCs w:val="24"/>
        </w:rPr>
      </w:pPr>
    </w:p>
    <w:p w14:paraId="6F8EA71E" w14:textId="77777777" w:rsidR="00A241EC" w:rsidRDefault="00A241EC" w:rsidP="00A241EC">
      <w:pPr>
        <w:spacing w:after="0" w:line="288" w:lineRule="auto"/>
        <w:jc w:val="both"/>
        <w:rPr>
          <w:rFonts w:ascii="Palatino Linotype" w:hAnsi="Palatino Linotype" w:cs="Arial"/>
          <w:b/>
          <w:color w:val="00B050"/>
          <w:sz w:val="24"/>
          <w:szCs w:val="24"/>
        </w:rPr>
      </w:pPr>
    </w:p>
    <w:p w14:paraId="3F02E54D" w14:textId="114718CA" w:rsidR="00CA024F" w:rsidRPr="00BD3279" w:rsidRDefault="00CA024F" w:rsidP="00A241EC">
      <w:pPr>
        <w:spacing w:after="0" w:line="288" w:lineRule="auto"/>
        <w:jc w:val="both"/>
        <w:rPr>
          <w:rFonts w:ascii="Palatino Linotype" w:hAnsi="Palatino Linotype" w:cs="Arial"/>
          <w:b/>
          <w:color w:val="00B050"/>
          <w:sz w:val="24"/>
          <w:szCs w:val="24"/>
        </w:rPr>
      </w:pPr>
      <w:r w:rsidRPr="00BD3279">
        <w:rPr>
          <w:rFonts w:ascii="Palatino Linotype" w:hAnsi="Palatino Linotype" w:cs="Arial"/>
          <w:b/>
          <w:color w:val="00B050"/>
          <w:sz w:val="24"/>
          <w:szCs w:val="24"/>
        </w:rPr>
        <w:t>Introduction</w:t>
      </w:r>
      <w:bookmarkEnd w:id="0"/>
    </w:p>
    <w:p w14:paraId="6D2388C0" w14:textId="463C9687" w:rsidR="00CA024F" w:rsidRPr="006A625B" w:rsidRDefault="00CA024F" w:rsidP="002151E2">
      <w:pPr>
        <w:autoSpaceDE w:val="0"/>
        <w:autoSpaceDN w:val="0"/>
        <w:adjustRightInd w:val="0"/>
        <w:spacing w:before="220" w:after="0" w:line="288" w:lineRule="auto"/>
        <w:jc w:val="both"/>
        <w:rPr>
          <w:rFonts w:ascii="Palatino Linotype" w:eastAsia="Times New Roman" w:hAnsi="Palatino Linotype" w:cs="Arial"/>
          <w:sz w:val="24"/>
          <w:szCs w:val="24"/>
          <w:lang w:eastAsia="en-AU"/>
        </w:rPr>
      </w:pPr>
      <w:r w:rsidRPr="006A625B">
        <w:rPr>
          <w:rFonts w:ascii="Palatino Linotype" w:eastAsia="Times New Roman" w:hAnsi="Palatino Linotype" w:cs="Arial"/>
          <w:sz w:val="24"/>
          <w:szCs w:val="24"/>
          <w:lang w:eastAsia="en-AU"/>
        </w:rPr>
        <w:t xml:space="preserve">This information booklet is designed to provide </w:t>
      </w:r>
      <w:r w:rsidRPr="001E0C7D">
        <w:rPr>
          <w:rFonts w:ascii="Palatino Linotype" w:eastAsia="Times New Roman" w:hAnsi="Palatino Linotype" w:cs="Arial"/>
          <w:sz w:val="24"/>
          <w:szCs w:val="24"/>
          <w:lang w:eastAsia="en-AU"/>
        </w:rPr>
        <w:t>you with information about the services provided by</w:t>
      </w:r>
      <w:r w:rsidR="00961E1C" w:rsidRPr="001E0C7D">
        <w:rPr>
          <w:rFonts w:ascii="Palatino Linotype" w:eastAsia="Times New Roman" w:hAnsi="Palatino Linotype" w:cs="Arial"/>
          <w:sz w:val="24"/>
          <w:szCs w:val="24"/>
          <w:lang w:eastAsia="en-AU"/>
        </w:rPr>
        <w:t xml:space="preserve"> </w:t>
      </w:r>
      <w:r w:rsidR="00E86F66" w:rsidRPr="001E0C7D">
        <w:rPr>
          <w:rFonts w:ascii="Palatino Linotype" w:eastAsia="Times New Roman" w:hAnsi="Palatino Linotype" w:cs="Arial"/>
          <w:sz w:val="24"/>
          <w:szCs w:val="24"/>
          <w:lang w:eastAsia="en-AU"/>
        </w:rPr>
        <w:t xml:space="preserve">JKR Training </w:t>
      </w:r>
      <w:r w:rsidR="009D46F8" w:rsidRPr="001E0C7D">
        <w:rPr>
          <w:rFonts w:ascii="Palatino Linotype" w:eastAsia="Times New Roman" w:hAnsi="Palatino Linotype" w:cs="Arial"/>
          <w:sz w:val="24"/>
          <w:szCs w:val="24"/>
          <w:lang w:eastAsia="en-AU"/>
        </w:rPr>
        <w:t xml:space="preserve">for Business </w:t>
      </w:r>
      <w:r w:rsidR="00E86F66" w:rsidRPr="001E0C7D">
        <w:rPr>
          <w:rFonts w:ascii="Palatino Linotype" w:eastAsia="Times New Roman" w:hAnsi="Palatino Linotype" w:cs="Arial"/>
          <w:sz w:val="24"/>
          <w:szCs w:val="24"/>
          <w:lang w:eastAsia="en-AU"/>
        </w:rPr>
        <w:t>(JKR Training) a</w:t>
      </w:r>
      <w:r w:rsidRPr="001E0C7D">
        <w:rPr>
          <w:rFonts w:ascii="Palatino Linotype" w:eastAsia="Times New Roman" w:hAnsi="Palatino Linotype" w:cs="Arial"/>
          <w:sz w:val="24"/>
          <w:szCs w:val="24"/>
          <w:lang w:eastAsia="en-AU"/>
        </w:rPr>
        <w:t xml:space="preserve">nd our approach to providing you a safe, </w:t>
      </w:r>
      <w:proofErr w:type="gramStart"/>
      <w:r w:rsidRPr="001E0C7D">
        <w:rPr>
          <w:rFonts w:ascii="Palatino Linotype" w:eastAsia="Times New Roman" w:hAnsi="Palatino Linotype" w:cs="Arial"/>
          <w:sz w:val="24"/>
          <w:szCs w:val="24"/>
          <w:lang w:eastAsia="en-AU"/>
        </w:rPr>
        <w:t>fair</w:t>
      </w:r>
      <w:proofErr w:type="gramEnd"/>
      <w:r w:rsidRPr="001E0C7D">
        <w:rPr>
          <w:rFonts w:ascii="Palatino Linotype" w:eastAsia="Times New Roman" w:hAnsi="Palatino Linotype" w:cs="Arial"/>
          <w:sz w:val="24"/>
          <w:szCs w:val="24"/>
          <w:lang w:eastAsia="en-AU"/>
        </w:rPr>
        <w:t xml:space="preserve"> and supported environment to participate in training </w:t>
      </w:r>
      <w:r w:rsidRPr="006A625B">
        <w:rPr>
          <w:rFonts w:ascii="Palatino Linotype" w:eastAsia="Times New Roman" w:hAnsi="Palatino Linotype" w:cs="Arial"/>
          <w:sz w:val="24"/>
          <w:szCs w:val="24"/>
          <w:lang w:eastAsia="en-AU"/>
        </w:rPr>
        <w:t xml:space="preserve">and assessment. This </w:t>
      </w:r>
      <w:r w:rsidR="009B5243" w:rsidRPr="006A625B">
        <w:rPr>
          <w:rFonts w:ascii="Palatino Linotype" w:eastAsia="Times New Roman" w:hAnsi="Palatino Linotype" w:cs="Arial"/>
          <w:sz w:val="24"/>
          <w:szCs w:val="24"/>
          <w:lang w:eastAsia="en-AU"/>
        </w:rPr>
        <w:t>handbook</w:t>
      </w:r>
      <w:r w:rsidRPr="006A625B">
        <w:rPr>
          <w:rFonts w:ascii="Palatino Linotype" w:eastAsia="Times New Roman" w:hAnsi="Palatino Linotype" w:cs="Arial"/>
          <w:sz w:val="24"/>
          <w:szCs w:val="24"/>
          <w:lang w:eastAsia="en-AU"/>
        </w:rPr>
        <w:t xml:space="preserve"> does not provide you with specific information about a particular course offered by </w:t>
      </w:r>
      <w:r w:rsidR="00E86F66">
        <w:rPr>
          <w:rFonts w:ascii="Palatino Linotype" w:eastAsia="Times New Roman" w:hAnsi="Palatino Linotype" w:cs="Arial"/>
          <w:sz w:val="24"/>
          <w:szCs w:val="24"/>
          <w:lang w:eastAsia="en-AU"/>
        </w:rPr>
        <w:t>JKR Training</w:t>
      </w:r>
      <w:r w:rsidRPr="006A625B">
        <w:rPr>
          <w:rFonts w:ascii="Palatino Linotype" w:eastAsia="Times New Roman" w:hAnsi="Palatino Linotype" w:cs="Arial"/>
          <w:sz w:val="24"/>
          <w:szCs w:val="24"/>
          <w:lang w:eastAsia="en-AU"/>
        </w:rPr>
        <w:t xml:space="preserve">. This information is contained in the Course Brochure </w:t>
      </w:r>
      <w:r w:rsidR="009B5243" w:rsidRPr="006A625B">
        <w:rPr>
          <w:rFonts w:ascii="Palatino Linotype" w:eastAsia="Times New Roman" w:hAnsi="Palatino Linotype" w:cs="Arial"/>
          <w:sz w:val="24"/>
          <w:szCs w:val="24"/>
          <w:lang w:eastAsia="en-AU"/>
        </w:rPr>
        <w:t xml:space="preserve">which is </w:t>
      </w:r>
      <w:r w:rsidRPr="006A625B">
        <w:rPr>
          <w:rFonts w:ascii="Palatino Linotype" w:eastAsia="Times New Roman" w:hAnsi="Palatino Linotype" w:cs="Arial"/>
          <w:sz w:val="24"/>
          <w:szCs w:val="24"/>
          <w:lang w:eastAsia="en-AU"/>
        </w:rPr>
        <w:t xml:space="preserve">supplied separately. </w:t>
      </w:r>
    </w:p>
    <w:p w14:paraId="07420D10" w14:textId="035D991E" w:rsidR="00CA024F" w:rsidRPr="00BD3279" w:rsidRDefault="00CA024F" w:rsidP="002151E2">
      <w:pPr>
        <w:pStyle w:val="Heading1"/>
        <w:spacing w:before="220" w:line="288" w:lineRule="auto"/>
        <w:jc w:val="both"/>
        <w:rPr>
          <w:rFonts w:ascii="Palatino Linotype" w:hAnsi="Palatino Linotype" w:cs="Arial"/>
          <w:color w:val="00B050"/>
          <w:szCs w:val="24"/>
          <w:highlight w:val="yellow"/>
          <w:lang w:eastAsia="en-AU"/>
        </w:rPr>
      </w:pPr>
      <w:bookmarkStart w:id="1" w:name="_Toc104544766"/>
      <w:r w:rsidRPr="00BD3279">
        <w:rPr>
          <w:rFonts w:ascii="Palatino Linotype" w:hAnsi="Palatino Linotype" w:cs="Arial"/>
          <w:color w:val="00B050"/>
          <w:szCs w:val="24"/>
          <w:lang w:eastAsia="en-AU"/>
        </w:rPr>
        <w:t xml:space="preserve">About </w:t>
      </w:r>
      <w:r w:rsidR="00E86F66" w:rsidRPr="00BD3279">
        <w:rPr>
          <w:rFonts w:ascii="Palatino Linotype" w:hAnsi="Palatino Linotype" w:cs="Arial"/>
          <w:color w:val="00B050"/>
          <w:szCs w:val="24"/>
          <w:lang w:eastAsia="en-AU"/>
        </w:rPr>
        <w:t>JKR Training</w:t>
      </w:r>
      <w:r w:rsidR="009D46F8" w:rsidRPr="00BD3279">
        <w:rPr>
          <w:rFonts w:ascii="Palatino Linotype" w:hAnsi="Palatino Linotype" w:cs="Arial"/>
          <w:color w:val="00B050"/>
          <w:szCs w:val="24"/>
          <w:lang w:eastAsia="en-AU"/>
        </w:rPr>
        <w:t xml:space="preserve"> for Business</w:t>
      </w:r>
      <w:bookmarkEnd w:id="1"/>
    </w:p>
    <w:p w14:paraId="7F9ADB75" w14:textId="77777777" w:rsidR="00A241EC" w:rsidRDefault="00E86F66" w:rsidP="00A241EC">
      <w:pPr>
        <w:autoSpaceDE w:val="0"/>
        <w:autoSpaceDN w:val="0"/>
        <w:adjustRightInd w:val="0"/>
        <w:spacing w:before="220" w:after="0" w:line="288" w:lineRule="auto"/>
        <w:jc w:val="both"/>
        <w:rPr>
          <w:rFonts w:ascii="Palatino Linotype" w:hAnsi="Palatino Linotype" w:cs="Arial"/>
          <w:sz w:val="24"/>
          <w:szCs w:val="24"/>
          <w:lang w:val="en-US"/>
        </w:rPr>
      </w:pPr>
      <w:r>
        <w:rPr>
          <w:rFonts w:ascii="Palatino Linotype" w:eastAsia="Times New Roman" w:hAnsi="Palatino Linotype" w:cs="Arial"/>
          <w:sz w:val="24"/>
          <w:szCs w:val="24"/>
          <w:lang w:eastAsia="en-AU"/>
        </w:rPr>
        <w:t xml:space="preserve">JKR </w:t>
      </w:r>
      <w:r w:rsidRPr="001E0C7D">
        <w:rPr>
          <w:rFonts w:ascii="Palatino Linotype" w:eastAsia="Times New Roman" w:hAnsi="Palatino Linotype" w:cs="Arial"/>
          <w:sz w:val="24"/>
          <w:szCs w:val="24"/>
          <w:lang w:eastAsia="en-AU"/>
        </w:rPr>
        <w:t>Training</w:t>
      </w:r>
      <w:r w:rsidR="0076706C" w:rsidRPr="001E0C7D">
        <w:rPr>
          <w:rFonts w:ascii="Palatino Linotype" w:hAnsi="Palatino Linotype" w:cs="Arial"/>
          <w:sz w:val="24"/>
          <w:szCs w:val="24"/>
          <w:lang w:val="en-US"/>
        </w:rPr>
        <w:t xml:space="preserve"> is </w:t>
      </w:r>
      <w:r w:rsidR="00FB3ED8" w:rsidRPr="001E0C7D">
        <w:rPr>
          <w:rFonts w:ascii="Palatino Linotype" w:hAnsi="Palatino Linotype" w:cs="Arial"/>
          <w:sz w:val="24"/>
          <w:szCs w:val="24"/>
          <w:lang w:val="en-US"/>
        </w:rPr>
        <w:t>a</w:t>
      </w:r>
      <w:r w:rsidR="0076706C" w:rsidRPr="001E0C7D">
        <w:rPr>
          <w:rFonts w:ascii="Palatino Linotype" w:hAnsi="Palatino Linotype" w:cs="Arial"/>
          <w:sz w:val="24"/>
          <w:szCs w:val="24"/>
          <w:lang w:val="en-US"/>
        </w:rPr>
        <w:t xml:space="preserve"> </w:t>
      </w:r>
      <w:r w:rsidR="009D46F8" w:rsidRPr="001E0C7D">
        <w:rPr>
          <w:rFonts w:ascii="Palatino Linotype" w:hAnsi="Palatino Linotype" w:cs="Arial"/>
          <w:sz w:val="24"/>
          <w:szCs w:val="24"/>
          <w:lang w:val="en-US"/>
        </w:rPr>
        <w:t>Registered Training Organisation (</w:t>
      </w:r>
      <w:r w:rsidR="0076706C" w:rsidRPr="001E0C7D">
        <w:rPr>
          <w:rFonts w:ascii="Palatino Linotype" w:hAnsi="Palatino Linotype" w:cs="Arial"/>
          <w:sz w:val="24"/>
          <w:szCs w:val="24"/>
          <w:lang w:val="en-US"/>
        </w:rPr>
        <w:t>RTO</w:t>
      </w:r>
      <w:r w:rsidR="009D46F8" w:rsidRPr="001E0C7D">
        <w:rPr>
          <w:rFonts w:ascii="Palatino Linotype" w:hAnsi="Palatino Linotype" w:cs="Arial"/>
          <w:sz w:val="24"/>
          <w:szCs w:val="24"/>
          <w:lang w:val="en-US"/>
        </w:rPr>
        <w:t>)</w:t>
      </w:r>
      <w:r w:rsidR="0076706C" w:rsidRPr="001E0C7D">
        <w:rPr>
          <w:rFonts w:ascii="Palatino Linotype" w:hAnsi="Palatino Linotype" w:cs="Arial"/>
          <w:sz w:val="24"/>
          <w:szCs w:val="24"/>
          <w:lang w:val="en-US"/>
        </w:rPr>
        <w:t xml:space="preserve"> providing high-quality training</w:t>
      </w:r>
      <w:r w:rsidR="009D46F8" w:rsidRPr="001E0C7D">
        <w:rPr>
          <w:rFonts w:ascii="Palatino Linotype" w:hAnsi="Palatino Linotype" w:cs="Arial"/>
          <w:sz w:val="24"/>
          <w:szCs w:val="24"/>
          <w:lang w:val="en-US"/>
        </w:rPr>
        <w:t xml:space="preserve"> and assessment</w:t>
      </w:r>
      <w:r w:rsidR="0076706C" w:rsidRPr="001E0C7D">
        <w:rPr>
          <w:rFonts w:ascii="Palatino Linotype" w:hAnsi="Palatino Linotype" w:cs="Arial"/>
          <w:sz w:val="24"/>
          <w:szCs w:val="24"/>
          <w:lang w:val="en-US"/>
        </w:rPr>
        <w:t xml:space="preserve"> to students in Australia</w:t>
      </w:r>
      <w:r w:rsidR="0076706C" w:rsidRPr="006A625B">
        <w:rPr>
          <w:rFonts w:ascii="Palatino Linotype" w:hAnsi="Palatino Linotype" w:cs="Arial"/>
          <w:sz w:val="24"/>
          <w:szCs w:val="24"/>
          <w:lang w:val="en-US"/>
        </w:rPr>
        <w:t xml:space="preserve">. </w:t>
      </w:r>
      <w:hyperlink r:id="rId11" w:history="1">
        <w:r w:rsidR="00A241EC" w:rsidRPr="00C30DE5">
          <w:rPr>
            <w:rStyle w:val="Hyperlink"/>
            <w:rFonts w:cs="Arial"/>
            <w:lang w:val="en-US"/>
          </w:rPr>
          <w:t>https://jkrtraining.com.au</w:t>
        </w:r>
      </w:hyperlink>
    </w:p>
    <w:p w14:paraId="483780A8" w14:textId="195AB5C4" w:rsidR="00A241EC" w:rsidRPr="00A241EC" w:rsidRDefault="00A241EC" w:rsidP="00A241EC">
      <w:pPr>
        <w:autoSpaceDE w:val="0"/>
        <w:autoSpaceDN w:val="0"/>
        <w:adjustRightInd w:val="0"/>
        <w:spacing w:before="220" w:after="0" w:line="288" w:lineRule="auto"/>
        <w:jc w:val="both"/>
        <w:rPr>
          <w:rFonts w:ascii="Palatino Linotype" w:hAnsi="Palatino Linotype" w:cs="Arial"/>
          <w:sz w:val="24"/>
          <w:szCs w:val="24"/>
          <w:lang w:val="en-US"/>
        </w:rPr>
      </w:pPr>
      <w:hyperlink r:id="rId12" w:history="1">
        <w:r w:rsidRPr="00C30DE5">
          <w:rPr>
            <w:rStyle w:val="Hyperlink"/>
            <w:rFonts w:cs="Arial"/>
            <w:lang w:val="en-US"/>
          </w:rPr>
          <w:t>https://training.gov.au/Organisation/Details/91130</w:t>
        </w:r>
      </w:hyperlink>
    </w:p>
    <w:p w14:paraId="51B9393B" w14:textId="65E226CC" w:rsidR="00254042" w:rsidRPr="00A241EC" w:rsidRDefault="00A241EC" w:rsidP="00A241EC">
      <w:pPr>
        <w:autoSpaceDE w:val="0"/>
        <w:autoSpaceDN w:val="0"/>
        <w:adjustRightInd w:val="0"/>
        <w:jc w:val="both"/>
        <w:rPr>
          <w:rFonts w:ascii="Palatino Linotype" w:hAnsi="Palatino Linotype" w:cs="Arial"/>
          <w:sz w:val="24"/>
          <w:szCs w:val="24"/>
          <w:lang w:val="en-US"/>
        </w:rPr>
      </w:pPr>
      <w:r w:rsidRPr="00A241EC">
        <w:rPr>
          <w:rFonts w:ascii="Palatino Linotype" w:hAnsi="Palatino Linotype" w:cs="Arial"/>
          <w:sz w:val="24"/>
          <w:szCs w:val="24"/>
          <w:lang w:val="en-US"/>
        </w:rPr>
        <w:t>JKR Training for Business is responsible under its registration with the Australian Skills Quality Authority for the quality of the training and assessment being delivered on your course and is responsible for the issuance of any AQF certificate that may result based on your achievement of the course requirements.</w:t>
      </w:r>
    </w:p>
    <w:p w14:paraId="05D20FD3" w14:textId="77777777" w:rsidR="00A241EC" w:rsidRDefault="00A241EC" w:rsidP="00A241EC">
      <w:pPr>
        <w:spacing w:before="220" w:after="0" w:line="288" w:lineRule="auto"/>
        <w:jc w:val="both"/>
        <w:rPr>
          <w:rFonts w:ascii="Palatino Linotype" w:hAnsi="Palatino Linotype" w:cs="Arial"/>
          <w:b/>
          <w:color w:val="00B050"/>
          <w:sz w:val="24"/>
          <w:szCs w:val="24"/>
        </w:rPr>
      </w:pPr>
      <w:bookmarkStart w:id="2" w:name="_Toc246752939"/>
      <w:bookmarkStart w:id="3" w:name="_Toc104544767"/>
    </w:p>
    <w:p w14:paraId="57042F73" w14:textId="4EAE0A68" w:rsidR="00CA024F" w:rsidRPr="00A241EC" w:rsidRDefault="00CA024F" w:rsidP="00A241EC">
      <w:pPr>
        <w:spacing w:before="220" w:after="0" w:line="288" w:lineRule="auto"/>
        <w:jc w:val="both"/>
        <w:rPr>
          <w:rFonts w:ascii="Palatino Linotype" w:hAnsi="Palatino Linotype" w:cs="Arial"/>
          <w:b/>
          <w:color w:val="00B050"/>
          <w:sz w:val="24"/>
          <w:szCs w:val="24"/>
        </w:rPr>
      </w:pPr>
      <w:r w:rsidRPr="00A241EC">
        <w:rPr>
          <w:rFonts w:ascii="Palatino Linotype" w:hAnsi="Palatino Linotype" w:cs="Arial"/>
          <w:b/>
          <w:color w:val="00B050"/>
          <w:sz w:val="24"/>
          <w:szCs w:val="24"/>
        </w:rPr>
        <w:t>Our mission</w:t>
      </w:r>
      <w:bookmarkEnd w:id="2"/>
      <w:bookmarkEnd w:id="3"/>
    </w:p>
    <w:p w14:paraId="569D385A" w14:textId="7FA141DB" w:rsidR="00CA024F" w:rsidRPr="006A625B" w:rsidRDefault="00E86F66" w:rsidP="002151E2">
      <w:pPr>
        <w:spacing w:before="220" w:after="0" w:line="288" w:lineRule="auto"/>
        <w:jc w:val="both"/>
        <w:rPr>
          <w:rFonts w:ascii="Palatino Linotype" w:eastAsia="Times New Roman" w:hAnsi="Palatino Linotype" w:cs="Arial"/>
          <w:sz w:val="24"/>
          <w:szCs w:val="24"/>
          <w:lang w:eastAsia="en-AU"/>
        </w:rPr>
      </w:pPr>
      <w:r>
        <w:rPr>
          <w:rFonts w:ascii="Palatino Linotype" w:eastAsia="Times New Roman" w:hAnsi="Palatino Linotype" w:cs="Arial"/>
          <w:sz w:val="24"/>
          <w:szCs w:val="24"/>
          <w:lang w:eastAsia="en-AU"/>
        </w:rPr>
        <w:t xml:space="preserve">JKR </w:t>
      </w:r>
      <w:r w:rsidRPr="001E0C7D">
        <w:rPr>
          <w:rFonts w:ascii="Palatino Linotype" w:eastAsia="Times New Roman" w:hAnsi="Palatino Linotype" w:cs="Arial"/>
          <w:sz w:val="24"/>
          <w:szCs w:val="24"/>
          <w:lang w:eastAsia="en-AU"/>
        </w:rPr>
        <w:t>Training’s</w:t>
      </w:r>
      <w:r w:rsidR="009B5243" w:rsidRPr="001E0C7D">
        <w:rPr>
          <w:rFonts w:ascii="Palatino Linotype" w:eastAsia="Times New Roman" w:hAnsi="Palatino Linotype" w:cs="Arial"/>
          <w:sz w:val="24"/>
          <w:szCs w:val="24"/>
          <w:lang w:eastAsia="en-AU"/>
        </w:rPr>
        <w:t xml:space="preserve"> mission i</w:t>
      </w:r>
      <w:r w:rsidR="00CA024F" w:rsidRPr="001E0C7D">
        <w:rPr>
          <w:rFonts w:ascii="Palatino Linotype" w:eastAsia="Times New Roman" w:hAnsi="Palatino Linotype" w:cs="Arial"/>
          <w:sz w:val="24"/>
          <w:szCs w:val="24"/>
          <w:lang w:eastAsia="en-AU"/>
        </w:rPr>
        <w:t xml:space="preserve">s to deliver quality training </w:t>
      </w:r>
      <w:r w:rsidR="009D46F8" w:rsidRPr="001E0C7D">
        <w:rPr>
          <w:rFonts w:ascii="Palatino Linotype" w:eastAsia="Times New Roman" w:hAnsi="Palatino Linotype" w:cs="Arial"/>
          <w:sz w:val="24"/>
          <w:szCs w:val="24"/>
          <w:lang w:eastAsia="en-AU"/>
        </w:rPr>
        <w:t xml:space="preserve">and </w:t>
      </w:r>
      <w:r w:rsidR="00CA024F" w:rsidRPr="001E0C7D">
        <w:rPr>
          <w:rFonts w:ascii="Palatino Linotype" w:eastAsia="Times New Roman" w:hAnsi="Palatino Linotype" w:cs="Arial"/>
          <w:sz w:val="24"/>
          <w:szCs w:val="24"/>
          <w:lang w:eastAsia="en-AU"/>
        </w:rPr>
        <w:t xml:space="preserve">assessment that meets the needs of </w:t>
      </w:r>
      <w:r w:rsidR="009D46F8">
        <w:rPr>
          <w:rFonts w:ascii="Palatino Linotype" w:eastAsia="Times New Roman" w:hAnsi="Palatino Linotype" w:cs="Arial"/>
          <w:sz w:val="24"/>
          <w:szCs w:val="24"/>
          <w:lang w:eastAsia="en-AU"/>
        </w:rPr>
        <w:t>student</w:t>
      </w:r>
      <w:r w:rsidR="00CA024F" w:rsidRPr="006A625B">
        <w:rPr>
          <w:rFonts w:ascii="Palatino Linotype" w:eastAsia="Times New Roman" w:hAnsi="Palatino Linotype" w:cs="Arial"/>
          <w:sz w:val="24"/>
          <w:szCs w:val="24"/>
          <w:lang w:eastAsia="en-AU"/>
        </w:rPr>
        <w:t>s and industry</w:t>
      </w:r>
      <w:r w:rsidR="009B5243" w:rsidRPr="006A625B">
        <w:rPr>
          <w:rFonts w:ascii="Palatino Linotype" w:eastAsia="Times New Roman" w:hAnsi="Palatino Linotype" w:cs="Arial"/>
          <w:sz w:val="24"/>
          <w:szCs w:val="24"/>
          <w:lang w:eastAsia="en-AU"/>
        </w:rPr>
        <w:t>.</w:t>
      </w:r>
    </w:p>
    <w:p w14:paraId="622C2DF7" w14:textId="421E577A" w:rsidR="009D46F8" w:rsidRPr="00BD3279" w:rsidRDefault="009D46F8" w:rsidP="009D46F8">
      <w:pPr>
        <w:spacing w:before="220" w:after="0" w:line="288" w:lineRule="auto"/>
        <w:jc w:val="both"/>
        <w:rPr>
          <w:rFonts w:ascii="Palatino Linotype" w:eastAsia="Times New Roman" w:hAnsi="Palatino Linotype" w:cs="Arial"/>
          <w:b/>
          <w:color w:val="00B050"/>
          <w:sz w:val="24"/>
          <w:szCs w:val="24"/>
        </w:rPr>
      </w:pPr>
      <w:bookmarkStart w:id="4" w:name="_Toc246752941"/>
      <w:bookmarkStart w:id="5" w:name="_Toc246752940"/>
      <w:r w:rsidRPr="00BD3279">
        <w:rPr>
          <w:rFonts w:ascii="Palatino Linotype" w:eastAsia="Times New Roman" w:hAnsi="Palatino Linotype" w:cs="Arial"/>
          <w:b/>
          <w:color w:val="00B050"/>
          <w:sz w:val="24"/>
          <w:szCs w:val="24"/>
        </w:rPr>
        <w:t>Our objectives</w:t>
      </w:r>
      <w:bookmarkEnd w:id="5"/>
    </w:p>
    <w:p w14:paraId="37DAF3F8" w14:textId="4F915A80" w:rsidR="00CA024F" w:rsidRPr="008B6A61" w:rsidRDefault="008B6A61" w:rsidP="002151E2">
      <w:pPr>
        <w:spacing w:before="220" w:after="0" w:line="288" w:lineRule="auto"/>
        <w:jc w:val="both"/>
        <w:rPr>
          <w:rFonts w:ascii="Palatino Linotype" w:eastAsia="Times New Roman" w:hAnsi="Palatino Linotype" w:cs="Arial"/>
          <w:sz w:val="24"/>
          <w:szCs w:val="24"/>
        </w:rPr>
      </w:pPr>
      <w:r w:rsidRPr="008B6A61">
        <w:rPr>
          <w:rFonts w:ascii="Palatino Linotype" w:eastAsia="Times New Roman" w:hAnsi="Palatino Linotype" w:cs="Arial"/>
          <w:sz w:val="24"/>
          <w:szCs w:val="24"/>
        </w:rPr>
        <w:t>O</w:t>
      </w:r>
      <w:r w:rsidR="00CA024F" w:rsidRPr="008B6A61">
        <w:rPr>
          <w:rFonts w:ascii="Palatino Linotype" w:eastAsia="Times New Roman" w:hAnsi="Palatino Linotype" w:cs="Arial"/>
          <w:sz w:val="24"/>
          <w:szCs w:val="24"/>
        </w:rPr>
        <w:t>ur objectives are:</w:t>
      </w:r>
    </w:p>
    <w:p w14:paraId="65CE4144" w14:textId="1B128879" w:rsidR="00CA024F" w:rsidRPr="008B6A61" w:rsidRDefault="00CA024F" w:rsidP="002151E2">
      <w:pPr>
        <w:numPr>
          <w:ilvl w:val="0"/>
          <w:numId w:val="12"/>
        </w:numPr>
        <w:tabs>
          <w:tab w:val="num" w:pos="1080"/>
        </w:tabs>
        <w:spacing w:before="220" w:after="0" w:line="288" w:lineRule="auto"/>
        <w:jc w:val="both"/>
        <w:rPr>
          <w:rFonts w:ascii="Palatino Linotype" w:eastAsia="Times New Roman" w:hAnsi="Palatino Linotype" w:cs="Arial"/>
          <w:sz w:val="24"/>
          <w:szCs w:val="24"/>
        </w:rPr>
      </w:pPr>
      <w:r w:rsidRPr="008B6A61">
        <w:rPr>
          <w:rFonts w:ascii="Palatino Linotype" w:eastAsia="Times New Roman" w:hAnsi="Palatino Linotype" w:cs="Arial"/>
          <w:b/>
          <w:sz w:val="24"/>
          <w:szCs w:val="24"/>
        </w:rPr>
        <w:t>People.</w:t>
      </w:r>
      <w:r w:rsidRPr="008B6A61">
        <w:rPr>
          <w:rFonts w:ascii="Palatino Linotype" w:eastAsia="Times New Roman" w:hAnsi="Palatino Linotype" w:cs="Arial"/>
          <w:sz w:val="24"/>
          <w:szCs w:val="24"/>
        </w:rPr>
        <w:t xml:space="preserve"> We strive to attract, recruit and retain talented, competent and committed </w:t>
      </w:r>
      <w:r w:rsidR="00BC0BB6" w:rsidRPr="008B6A61">
        <w:rPr>
          <w:rFonts w:ascii="Palatino Linotype" w:eastAsia="Times New Roman" w:hAnsi="Palatino Linotype" w:cs="Arial"/>
          <w:sz w:val="24"/>
          <w:szCs w:val="24"/>
        </w:rPr>
        <w:t>trainers</w:t>
      </w:r>
      <w:r w:rsidR="00E86F66" w:rsidRPr="008B6A61">
        <w:rPr>
          <w:rFonts w:ascii="Palatino Linotype" w:eastAsia="Times New Roman" w:hAnsi="Palatino Linotype" w:cs="Arial"/>
          <w:sz w:val="24"/>
          <w:szCs w:val="24"/>
        </w:rPr>
        <w:t xml:space="preserve"> and assessors.</w:t>
      </w:r>
      <w:r w:rsidRPr="008B6A61">
        <w:rPr>
          <w:rFonts w:ascii="Palatino Linotype" w:eastAsia="Times New Roman" w:hAnsi="Palatino Linotype" w:cs="Arial"/>
          <w:sz w:val="24"/>
          <w:szCs w:val="24"/>
        </w:rPr>
        <w:t xml:space="preserve"> We promote excellent performance through leadership and professional development.</w:t>
      </w:r>
    </w:p>
    <w:p w14:paraId="34AAB52E" w14:textId="77777777" w:rsidR="00CA024F" w:rsidRPr="006A625B" w:rsidRDefault="00CA024F" w:rsidP="002151E2">
      <w:pPr>
        <w:numPr>
          <w:ilvl w:val="0"/>
          <w:numId w:val="12"/>
        </w:numPr>
        <w:tabs>
          <w:tab w:val="num" w:pos="1080"/>
        </w:tabs>
        <w:spacing w:before="220" w:after="0" w:line="288" w:lineRule="auto"/>
        <w:jc w:val="both"/>
        <w:rPr>
          <w:rFonts w:ascii="Palatino Linotype" w:eastAsia="Times New Roman" w:hAnsi="Palatino Linotype" w:cs="Arial"/>
          <w:sz w:val="24"/>
          <w:szCs w:val="24"/>
        </w:rPr>
      </w:pPr>
      <w:r w:rsidRPr="008B6A61">
        <w:rPr>
          <w:rFonts w:ascii="Palatino Linotype" w:eastAsia="Times New Roman" w:hAnsi="Palatino Linotype" w:cs="Arial"/>
          <w:b/>
          <w:sz w:val="24"/>
          <w:szCs w:val="24"/>
        </w:rPr>
        <w:t xml:space="preserve">Safety </w:t>
      </w:r>
      <w:r w:rsidR="00334447" w:rsidRPr="008B6A61">
        <w:rPr>
          <w:rFonts w:ascii="Palatino Linotype" w:eastAsia="Times New Roman" w:hAnsi="Palatino Linotype" w:cs="Arial"/>
          <w:b/>
          <w:sz w:val="24"/>
          <w:szCs w:val="24"/>
        </w:rPr>
        <w:t>&amp;</w:t>
      </w:r>
      <w:r w:rsidRPr="008B6A61">
        <w:rPr>
          <w:rFonts w:ascii="Palatino Linotype" w:eastAsia="Times New Roman" w:hAnsi="Palatino Linotype" w:cs="Arial"/>
          <w:b/>
          <w:sz w:val="24"/>
          <w:szCs w:val="24"/>
        </w:rPr>
        <w:t xml:space="preserve"> </w:t>
      </w:r>
      <w:r w:rsidRPr="006A625B">
        <w:rPr>
          <w:rFonts w:ascii="Palatino Linotype" w:eastAsia="Times New Roman" w:hAnsi="Palatino Linotype" w:cs="Arial"/>
          <w:b/>
          <w:sz w:val="24"/>
          <w:szCs w:val="24"/>
        </w:rPr>
        <w:t>equality.</w:t>
      </w:r>
      <w:r w:rsidRPr="006A625B">
        <w:rPr>
          <w:rFonts w:ascii="Palatino Linotype" w:eastAsia="Times New Roman" w:hAnsi="Palatino Linotype" w:cs="Arial"/>
          <w:sz w:val="24"/>
          <w:szCs w:val="24"/>
        </w:rPr>
        <w:t xml:space="preserve"> We are </w:t>
      </w:r>
      <w:r w:rsidRPr="006A625B">
        <w:rPr>
          <w:rFonts w:ascii="Palatino Linotype" w:eastAsia="Times New Roman" w:hAnsi="Palatino Linotype" w:cs="Arial"/>
          <w:sz w:val="24"/>
          <w:szCs w:val="24"/>
          <w:lang w:eastAsia="en-AU"/>
        </w:rPr>
        <w:t>committed to providing an environment which is safe, equitable and which promotes a confident and productive training and assessment environment.</w:t>
      </w:r>
    </w:p>
    <w:p w14:paraId="13F579A2" w14:textId="77777777" w:rsidR="00CA024F" w:rsidRPr="006A625B" w:rsidRDefault="00CA024F" w:rsidP="002151E2">
      <w:pPr>
        <w:numPr>
          <w:ilvl w:val="0"/>
          <w:numId w:val="12"/>
        </w:numPr>
        <w:tabs>
          <w:tab w:val="num" w:pos="1080"/>
        </w:tabs>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b/>
          <w:sz w:val="24"/>
          <w:szCs w:val="24"/>
        </w:rPr>
        <w:t xml:space="preserve">Integrity </w:t>
      </w:r>
      <w:r w:rsidR="00334447" w:rsidRPr="006A625B">
        <w:rPr>
          <w:rFonts w:ascii="Palatino Linotype" w:eastAsia="Times New Roman" w:hAnsi="Palatino Linotype" w:cs="Arial"/>
          <w:b/>
          <w:sz w:val="24"/>
          <w:szCs w:val="24"/>
        </w:rPr>
        <w:t>&amp;</w:t>
      </w:r>
      <w:r w:rsidRPr="006A625B">
        <w:rPr>
          <w:rFonts w:ascii="Palatino Linotype" w:eastAsia="Times New Roman" w:hAnsi="Palatino Linotype" w:cs="Arial"/>
          <w:b/>
          <w:sz w:val="24"/>
          <w:szCs w:val="24"/>
        </w:rPr>
        <w:t xml:space="preserve"> ethics</w:t>
      </w:r>
      <w:r w:rsidRPr="006A625B">
        <w:rPr>
          <w:rFonts w:ascii="Palatino Linotype" w:eastAsia="Times New Roman" w:hAnsi="Palatino Linotype" w:cs="Arial"/>
          <w:sz w:val="24"/>
          <w:szCs w:val="24"/>
        </w:rPr>
        <w:t>. We conduct ourselves in accordance with shared and agreed standards of behaviour which holds ethical conduct and integrity as our highest priorities.</w:t>
      </w:r>
    </w:p>
    <w:p w14:paraId="4B48001C" w14:textId="77777777" w:rsidR="00CA024F" w:rsidRPr="006A625B" w:rsidRDefault="00CA024F" w:rsidP="002151E2">
      <w:pPr>
        <w:numPr>
          <w:ilvl w:val="0"/>
          <w:numId w:val="12"/>
        </w:numPr>
        <w:tabs>
          <w:tab w:val="num" w:pos="1080"/>
        </w:tabs>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b/>
          <w:sz w:val="24"/>
          <w:szCs w:val="24"/>
        </w:rPr>
        <w:t>Quality committed.</w:t>
      </w:r>
      <w:r w:rsidRPr="006A625B">
        <w:rPr>
          <w:rFonts w:ascii="Palatino Linotype" w:eastAsia="Times New Roman" w:hAnsi="Palatino Linotype" w:cs="Arial"/>
          <w:sz w:val="24"/>
          <w:szCs w:val="24"/>
        </w:rPr>
        <w:t xml:space="preserve"> We aspire to deliver consistent, </w:t>
      </w:r>
      <w:proofErr w:type="gramStart"/>
      <w:r w:rsidRPr="006A625B">
        <w:rPr>
          <w:rFonts w:ascii="Palatino Linotype" w:eastAsia="Times New Roman" w:hAnsi="Palatino Linotype" w:cs="Arial"/>
          <w:sz w:val="24"/>
          <w:szCs w:val="24"/>
        </w:rPr>
        <w:t>high quality</w:t>
      </w:r>
      <w:proofErr w:type="gramEnd"/>
      <w:r w:rsidRPr="006A625B">
        <w:rPr>
          <w:rFonts w:ascii="Palatino Linotype" w:eastAsia="Times New Roman" w:hAnsi="Palatino Linotype" w:cs="Arial"/>
          <w:sz w:val="24"/>
          <w:szCs w:val="24"/>
        </w:rPr>
        <w:t xml:space="preserve"> services and apply quality systems which support training and assessment excellence.</w:t>
      </w:r>
    </w:p>
    <w:p w14:paraId="29FF6164" w14:textId="77777777" w:rsidR="00AE2DB9" w:rsidRDefault="009D46F8" w:rsidP="002151E2">
      <w:pPr>
        <w:numPr>
          <w:ilvl w:val="0"/>
          <w:numId w:val="12"/>
        </w:numPr>
        <w:tabs>
          <w:tab w:val="num" w:pos="1080"/>
        </w:tabs>
        <w:spacing w:before="220" w:after="0" w:line="288" w:lineRule="auto"/>
        <w:jc w:val="both"/>
        <w:rPr>
          <w:rFonts w:ascii="Palatino Linotype" w:eastAsia="Times New Roman" w:hAnsi="Palatino Linotype" w:cs="Arial"/>
          <w:sz w:val="24"/>
          <w:szCs w:val="24"/>
        </w:rPr>
      </w:pPr>
      <w:r>
        <w:rPr>
          <w:rFonts w:ascii="Palatino Linotype" w:eastAsia="Times New Roman" w:hAnsi="Palatino Linotype" w:cs="Arial"/>
          <w:b/>
          <w:sz w:val="24"/>
          <w:szCs w:val="24"/>
        </w:rPr>
        <w:lastRenderedPageBreak/>
        <w:t>Student</w:t>
      </w:r>
      <w:r w:rsidR="00CA024F" w:rsidRPr="006A625B">
        <w:rPr>
          <w:rFonts w:ascii="Palatino Linotype" w:eastAsia="Times New Roman" w:hAnsi="Palatino Linotype" w:cs="Arial"/>
          <w:b/>
          <w:sz w:val="24"/>
          <w:szCs w:val="24"/>
        </w:rPr>
        <w:t xml:space="preserve"> </w:t>
      </w:r>
      <w:r w:rsidR="001A77D3" w:rsidRPr="006A625B">
        <w:rPr>
          <w:rFonts w:ascii="Palatino Linotype" w:eastAsia="Times New Roman" w:hAnsi="Palatino Linotype" w:cs="Arial"/>
          <w:b/>
          <w:sz w:val="24"/>
          <w:szCs w:val="24"/>
        </w:rPr>
        <w:t>Focused</w:t>
      </w:r>
      <w:r w:rsidR="00CA024F" w:rsidRPr="006A625B">
        <w:rPr>
          <w:rFonts w:ascii="Palatino Linotype" w:eastAsia="Times New Roman" w:hAnsi="Palatino Linotype" w:cs="Arial"/>
          <w:b/>
          <w:sz w:val="24"/>
          <w:szCs w:val="24"/>
        </w:rPr>
        <w:t>.</w:t>
      </w:r>
      <w:r w:rsidR="00CA024F" w:rsidRPr="006A625B">
        <w:rPr>
          <w:rFonts w:ascii="Palatino Linotype" w:eastAsia="Times New Roman" w:hAnsi="Palatino Linotype" w:cs="Arial"/>
          <w:sz w:val="24"/>
          <w:szCs w:val="24"/>
        </w:rPr>
        <w:t xml:space="preserve"> We thrive on providing training and assessment that is </w:t>
      </w:r>
      <w:r>
        <w:rPr>
          <w:rFonts w:ascii="Palatino Linotype" w:eastAsia="Times New Roman" w:hAnsi="Palatino Linotype" w:cs="Arial"/>
          <w:sz w:val="24"/>
          <w:szCs w:val="24"/>
        </w:rPr>
        <w:t>student</w:t>
      </w:r>
      <w:r w:rsidR="00CA024F" w:rsidRPr="006A625B">
        <w:rPr>
          <w:rFonts w:ascii="Palatino Linotype" w:eastAsia="Times New Roman" w:hAnsi="Palatino Linotype" w:cs="Arial"/>
          <w:sz w:val="24"/>
          <w:szCs w:val="24"/>
        </w:rPr>
        <w:t xml:space="preserve"> </w:t>
      </w:r>
      <w:r w:rsidR="00BC0BB6" w:rsidRPr="006A625B">
        <w:rPr>
          <w:rFonts w:ascii="Palatino Linotype" w:eastAsia="Times New Roman" w:hAnsi="Palatino Linotype" w:cs="Arial"/>
          <w:sz w:val="24"/>
          <w:szCs w:val="24"/>
        </w:rPr>
        <w:t>focused</w:t>
      </w:r>
      <w:r w:rsidR="00CA024F" w:rsidRPr="006A625B">
        <w:rPr>
          <w:rFonts w:ascii="Palatino Linotype" w:eastAsia="Times New Roman" w:hAnsi="Palatino Linotype" w:cs="Arial"/>
          <w:sz w:val="24"/>
          <w:szCs w:val="24"/>
        </w:rPr>
        <w:t xml:space="preserve"> and which supports lifelong learning. </w:t>
      </w:r>
    </w:p>
    <w:p w14:paraId="24391E38" w14:textId="5F8C7207" w:rsidR="00CA024F" w:rsidRPr="006A625B" w:rsidRDefault="00CA024F" w:rsidP="00AE2DB9">
      <w:pPr>
        <w:tabs>
          <w:tab w:val="num" w:pos="1080"/>
        </w:tabs>
        <w:spacing w:before="220" w:after="0" w:line="288" w:lineRule="auto"/>
        <w:ind w:left="360"/>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We respect our </w:t>
      </w:r>
      <w:r w:rsidR="001A77D3" w:rsidRPr="006A625B">
        <w:rPr>
          <w:rFonts w:ascii="Palatino Linotype" w:eastAsia="Times New Roman" w:hAnsi="Palatino Linotype" w:cs="Arial"/>
          <w:sz w:val="24"/>
          <w:szCs w:val="24"/>
        </w:rPr>
        <w:t>students</w:t>
      </w:r>
      <w:r w:rsidRPr="006A625B">
        <w:rPr>
          <w:rFonts w:ascii="Palatino Linotype" w:eastAsia="Times New Roman" w:hAnsi="Palatino Linotype" w:cs="Arial"/>
          <w:sz w:val="24"/>
          <w:szCs w:val="24"/>
        </w:rPr>
        <w:t xml:space="preserve"> and strive to attract them time after time through high quality training and assessment experiences.</w:t>
      </w:r>
    </w:p>
    <w:p w14:paraId="3E492156" w14:textId="77777777" w:rsidR="00CA024F" w:rsidRPr="006A625B" w:rsidRDefault="00CA024F" w:rsidP="002151E2">
      <w:pPr>
        <w:numPr>
          <w:ilvl w:val="0"/>
          <w:numId w:val="12"/>
        </w:numPr>
        <w:tabs>
          <w:tab w:val="num" w:pos="1080"/>
        </w:tabs>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b/>
          <w:sz w:val="24"/>
          <w:szCs w:val="24"/>
        </w:rPr>
        <w:t xml:space="preserve">Industry engagement. </w:t>
      </w:r>
      <w:r w:rsidRPr="006A625B">
        <w:rPr>
          <w:rFonts w:ascii="Palatino Linotype" w:eastAsia="Times New Roman" w:hAnsi="Palatino Linotype" w:cs="Arial"/>
          <w:sz w:val="24"/>
          <w:szCs w:val="24"/>
        </w:rPr>
        <w:t>We recognise the value of industry engagement as the driving force in shaping our training and assessment strategies. We deliver training and assessment services which are founded on industry needs and expectations.</w:t>
      </w:r>
    </w:p>
    <w:p w14:paraId="0246FB30" w14:textId="6B98B50F" w:rsidR="0051784A" w:rsidRPr="00BD3279" w:rsidRDefault="0051784A" w:rsidP="002151E2">
      <w:pPr>
        <w:pStyle w:val="NormalWeb"/>
        <w:spacing w:before="220" w:beforeAutospacing="0" w:after="0" w:afterAutospacing="0" w:line="288" w:lineRule="auto"/>
        <w:jc w:val="both"/>
        <w:rPr>
          <w:rFonts w:ascii="Palatino Linotype" w:hAnsi="Palatino Linotype" w:cs="Arial"/>
          <w:b/>
          <w:color w:val="00B050"/>
        </w:rPr>
      </w:pPr>
      <w:r w:rsidRPr="00BD3279">
        <w:rPr>
          <w:rFonts w:ascii="Palatino Linotype" w:hAnsi="Palatino Linotype" w:cs="Arial"/>
          <w:b/>
          <w:color w:val="00B050"/>
        </w:rPr>
        <w:t>Our Trainers</w:t>
      </w:r>
      <w:r w:rsidR="0072565B" w:rsidRPr="00BD3279">
        <w:rPr>
          <w:rFonts w:ascii="Palatino Linotype" w:hAnsi="Palatino Linotype" w:cs="Arial"/>
          <w:b/>
          <w:color w:val="00B050"/>
        </w:rPr>
        <w:t>/Assessors</w:t>
      </w:r>
    </w:p>
    <w:p w14:paraId="781F11AA" w14:textId="4A291F24" w:rsidR="0051784A" w:rsidRPr="006A625B" w:rsidRDefault="0051784A" w:rsidP="002151E2">
      <w:pPr>
        <w:spacing w:before="220" w:after="0" w:line="288" w:lineRule="auto"/>
        <w:jc w:val="both"/>
        <w:rPr>
          <w:rFonts w:ascii="Palatino Linotype" w:hAnsi="Palatino Linotype" w:cs="Arial"/>
          <w:sz w:val="24"/>
          <w:szCs w:val="24"/>
        </w:rPr>
      </w:pPr>
      <w:r w:rsidRPr="008B6A61">
        <w:rPr>
          <w:rFonts w:ascii="Palatino Linotype" w:hAnsi="Palatino Linotype" w:cs="Arial"/>
          <w:sz w:val="24"/>
          <w:szCs w:val="24"/>
        </w:rPr>
        <w:t>Our Trainer</w:t>
      </w:r>
      <w:r w:rsidR="00E86F66" w:rsidRPr="008B6A61">
        <w:rPr>
          <w:rFonts w:ascii="Palatino Linotype" w:hAnsi="Palatino Linotype" w:cs="Arial"/>
          <w:sz w:val="24"/>
          <w:szCs w:val="24"/>
        </w:rPr>
        <w:t>s and</w:t>
      </w:r>
      <w:r w:rsidRPr="008B6A61">
        <w:rPr>
          <w:rFonts w:ascii="Palatino Linotype" w:hAnsi="Palatino Linotype" w:cs="Arial"/>
          <w:sz w:val="24"/>
          <w:szCs w:val="24"/>
        </w:rPr>
        <w:t xml:space="preserve"> Assessors are qualified professionals who have current industry experience and qualifications in a range of industries. Their industry experience is continually </w:t>
      </w:r>
      <w:r w:rsidR="001F504C" w:rsidRPr="008B6A61">
        <w:rPr>
          <w:rFonts w:ascii="Palatino Linotype" w:hAnsi="Palatino Linotype" w:cs="Arial"/>
          <w:sz w:val="24"/>
          <w:szCs w:val="24"/>
        </w:rPr>
        <w:t xml:space="preserve">up </w:t>
      </w:r>
      <w:r w:rsidR="001F504C" w:rsidRPr="006A625B">
        <w:rPr>
          <w:rFonts w:ascii="Palatino Linotype" w:hAnsi="Palatino Linotype" w:cs="Arial"/>
          <w:sz w:val="24"/>
          <w:szCs w:val="24"/>
        </w:rPr>
        <w:t>to date by participating in p</w:t>
      </w:r>
      <w:r w:rsidRPr="006A625B">
        <w:rPr>
          <w:rFonts w:ascii="Palatino Linotype" w:hAnsi="Palatino Linotype" w:cs="Arial"/>
          <w:sz w:val="24"/>
          <w:szCs w:val="24"/>
        </w:rPr>
        <w:t>rofessional development activities, therefore giving our students the best practical industry experience.</w:t>
      </w:r>
    </w:p>
    <w:p w14:paraId="5AF58D8F" w14:textId="0A4C5D6D" w:rsidR="0051784A" w:rsidRPr="006A625B" w:rsidRDefault="0051784A" w:rsidP="002151E2">
      <w:p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 xml:space="preserve">At </w:t>
      </w:r>
      <w:r w:rsidR="00E86F66">
        <w:rPr>
          <w:rFonts w:ascii="Palatino Linotype" w:hAnsi="Palatino Linotype" w:cs="Arial"/>
          <w:sz w:val="24"/>
          <w:szCs w:val="24"/>
        </w:rPr>
        <w:t>JKR Training</w:t>
      </w:r>
      <w:r w:rsidRPr="006A625B">
        <w:rPr>
          <w:rFonts w:ascii="Palatino Linotype" w:hAnsi="Palatino Linotype" w:cs="Arial"/>
          <w:sz w:val="24"/>
          <w:szCs w:val="24"/>
        </w:rPr>
        <w:t xml:space="preserve"> we deliver </w:t>
      </w:r>
      <w:r w:rsidR="001F504C" w:rsidRPr="006A625B">
        <w:rPr>
          <w:rFonts w:ascii="Palatino Linotype" w:hAnsi="Palatino Linotype" w:cs="Arial"/>
          <w:sz w:val="24"/>
          <w:szCs w:val="24"/>
        </w:rPr>
        <w:t xml:space="preserve">a </w:t>
      </w:r>
      <w:r w:rsidRPr="006A625B">
        <w:rPr>
          <w:rFonts w:ascii="Palatino Linotype" w:hAnsi="Palatino Linotype" w:cs="Arial"/>
          <w:sz w:val="24"/>
          <w:szCs w:val="24"/>
        </w:rPr>
        <w:t>nati</w:t>
      </w:r>
      <w:r w:rsidR="001F504C" w:rsidRPr="006A625B">
        <w:rPr>
          <w:rFonts w:ascii="Palatino Linotype" w:hAnsi="Palatino Linotype" w:cs="Arial"/>
          <w:sz w:val="24"/>
          <w:szCs w:val="24"/>
        </w:rPr>
        <w:t>onally accredited qualification</w:t>
      </w:r>
      <w:r w:rsidRPr="006A625B">
        <w:rPr>
          <w:rFonts w:ascii="Palatino Linotype" w:hAnsi="Palatino Linotype" w:cs="Arial"/>
          <w:sz w:val="24"/>
          <w:szCs w:val="24"/>
        </w:rPr>
        <w:t xml:space="preserve"> via training </w:t>
      </w:r>
      <w:r w:rsidR="001F504C" w:rsidRPr="006A625B">
        <w:rPr>
          <w:rFonts w:ascii="Palatino Linotype" w:hAnsi="Palatino Linotype" w:cs="Arial"/>
          <w:sz w:val="24"/>
          <w:szCs w:val="24"/>
        </w:rPr>
        <w:t>face-to-face and in the workplace</w:t>
      </w:r>
      <w:r w:rsidRPr="006A625B">
        <w:rPr>
          <w:rFonts w:ascii="Palatino Linotype" w:hAnsi="Palatino Linotype" w:cs="Arial"/>
          <w:sz w:val="24"/>
          <w:szCs w:val="24"/>
        </w:rPr>
        <w:t xml:space="preserve">. When you study with </w:t>
      </w:r>
      <w:r w:rsidR="00E86F66">
        <w:rPr>
          <w:rFonts w:ascii="Palatino Linotype" w:hAnsi="Palatino Linotype" w:cs="Arial"/>
          <w:sz w:val="24"/>
          <w:szCs w:val="24"/>
        </w:rPr>
        <w:t>JKR Training</w:t>
      </w:r>
      <w:r w:rsidRPr="006A625B">
        <w:rPr>
          <w:rFonts w:ascii="Palatino Linotype" w:hAnsi="Palatino Linotype" w:cs="Arial"/>
          <w:sz w:val="24"/>
          <w:szCs w:val="24"/>
        </w:rPr>
        <w:t xml:space="preserve">, your Trainer Assessor will be </w:t>
      </w:r>
      <w:r w:rsidR="001A77D3" w:rsidRPr="006A625B">
        <w:rPr>
          <w:rFonts w:ascii="Palatino Linotype" w:hAnsi="Palatino Linotype" w:cs="Arial"/>
          <w:sz w:val="24"/>
          <w:szCs w:val="24"/>
        </w:rPr>
        <w:t>always there to assist you</w:t>
      </w:r>
      <w:r w:rsidRPr="006A625B">
        <w:rPr>
          <w:rFonts w:ascii="Palatino Linotype" w:hAnsi="Palatino Linotype" w:cs="Arial"/>
          <w:sz w:val="24"/>
          <w:szCs w:val="24"/>
        </w:rPr>
        <w:t xml:space="preserve"> </w:t>
      </w:r>
      <w:r w:rsidR="001A77D3" w:rsidRPr="006A625B">
        <w:rPr>
          <w:rFonts w:ascii="Palatino Linotype" w:hAnsi="Palatino Linotype" w:cs="Arial"/>
          <w:sz w:val="24"/>
          <w:szCs w:val="24"/>
        </w:rPr>
        <w:t>throughout</w:t>
      </w:r>
      <w:r w:rsidRPr="006A625B">
        <w:rPr>
          <w:rFonts w:ascii="Palatino Linotype" w:hAnsi="Palatino Linotype" w:cs="Arial"/>
          <w:sz w:val="24"/>
          <w:szCs w:val="24"/>
        </w:rPr>
        <w:t xml:space="preserve"> your course. You can either attend a classroom training environment, receive job visits and</w:t>
      </w:r>
      <w:r w:rsidR="00E86F66">
        <w:rPr>
          <w:rFonts w:ascii="Palatino Linotype" w:hAnsi="Palatino Linotype" w:cs="Arial"/>
          <w:sz w:val="24"/>
          <w:szCs w:val="24"/>
        </w:rPr>
        <w:t>/or</w:t>
      </w:r>
      <w:r w:rsidRPr="006A625B">
        <w:rPr>
          <w:rFonts w:ascii="Palatino Linotype" w:hAnsi="Palatino Linotype" w:cs="Arial"/>
          <w:sz w:val="24"/>
          <w:szCs w:val="24"/>
        </w:rPr>
        <w:t xml:space="preserve"> phone or email your Trainer Assessor for advice</w:t>
      </w:r>
      <w:r w:rsidR="0072565B">
        <w:rPr>
          <w:rFonts w:ascii="Palatino Linotype" w:hAnsi="Palatino Linotype" w:cs="Arial"/>
          <w:sz w:val="24"/>
          <w:szCs w:val="24"/>
        </w:rPr>
        <w:t>,</w:t>
      </w:r>
      <w:r w:rsidRPr="006A625B">
        <w:rPr>
          <w:rFonts w:ascii="Palatino Linotype" w:hAnsi="Palatino Linotype" w:cs="Arial"/>
          <w:sz w:val="24"/>
          <w:szCs w:val="24"/>
        </w:rPr>
        <w:t xml:space="preserve"> mean</w:t>
      </w:r>
      <w:r w:rsidR="00E86F66">
        <w:rPr>
          <w:rFonts w:ascii="Palatino Linotype" w:hAnsi="Palatino Linotype" w:cs="Arial"/>
          <w:sz w:val="24"/>
          <w:szCs w:val="24"/>
        </w:rPr>
        <w:t>ing</w:t>
      </w:r>
      <w:r w:rsidRPr="006A625B">
        <w:rPr>
          <w:rFonts w:ascii="Palatino Linotype" w:hAnsi="Palatino Linotype" w:cs="Arial"/>
          <w:sz w:val="24"/>
          <w:szCs w:val="24"/>
        </w:rPr>
        <w:t xml:space="preserve"> you get the support you need when you need it.</w:t>
      </w:r>
    </w:p>
    <w:p w14:paraId="78B96141" w14:textId="77777777" w:rsidR="00BA4EE2" w:rsidRPr="00BD3279" w:rsidRDefault="00CA024F" w:rsidP="002151E2">
      <w:pPr>
        <w:pStyle w:val="Heading1"/>
        <w:spacing w:before="220" w:line="288" w:lineRule="auto"/>
        <w:jc w:val="both"/>
        <w:rPr>
          <w:rFonts w:ascii="Palatino Linotype" w:hAnsi="Palatino Linotype" w:cs="Arial"/>
          <w:color w:val="00B050"/>
          <w:szCs w:val="24"/>
        </w:rPr>
      </w:pPr>
      <w:bookmarkStart w:id="6" w:name="_Toc104544768"/>
      <w:r w:rsidRPr="00BD3279">
        <w:rPr>
          <w:rFonts w:ascii="Palatino Linotype" w:hAnsi="Palatino Linotype" w:cs="Arial"/>
          <w:color w:val="00B050"/>
          <w:szCs w:val="24"/>
        </w:rPr>
        <w:t>Our expectation of you</w:t>
      </w:r>
      <w:bookmarkEnd w:id="4"/>
      <w:bookmarkEnd w:id="6"/>
    </w:p>
    <w:p w14:paraId="7AD4DFFD" w14:textId="26FD67A8" w:rsidR="00CA024F" w:rsidRPr="006A625B" w:rsidRDefault="00E86F66" w:rsidP="002151E2">
      <w:pPr>
        <w:spacing w:before="220" w:after="0" w:line="288" w:lineRule="auto"/>
        <w:jc w:val="both"/>
        <w:rPr>
          <w:rFonts w:ascii="Palatino Linotype" w:hAnsi="Palatino Linotype" w:cs="Arial"/>
          <w:sz w:val="24"/>
          <w:szCs w:val="24"/>
          <w:lang w:eastAsia="en-AU"/>
        </w:rPr>
      </w:pPr>
      <w:r>
        <w:rPr>
          <w:rFonts w:ascii="Palatino Linotype" w:hAnsi="Palatino Linotype" w:cs="Arial"/>
          <w:sz w:val="24"/>
          <w:szCs w:val="24"/>
          <w:lang w:eastAsia="en-AU"/>
        </w:rPr>
        <w:t>JKR Training</w:t>
      </w:r>
      <w:r w:rsidR="00CA024F" w:rsidRPr="006A625B">
        <w:rPr>
          <w:rFonts w:ascii="Palatino Linotype" w:hAnsi="Palatino Linotype" w:cs="Arial"/>
          <w:sz w:val="24"/>
          <w:szCs w:val="24"/>
          <w:lang w:eastAsia="en-AU"/>
        </w:rPr>
        <w:t xml:space="preserve"> expects you:</w:t>
      </w:r>
    </w:p>
    <w:p w14:paraId="53A1E3F8" w14:textId="791B1FEA" w:rsidR="00CA024F" w:rsidRPr="001D50A2" w:rsidRDefault="00CA024F" w:rsidP="002151E2">
      <w:pPr>
        <w:numPr>
          <w:ilvl w:val="0"/>
          <w:numId w:val="13"/>
        </w:numPr>
        <w:spacing w:before="220" w:after="0" w:line="288" w:lineRule="auto"/>
        <w:ind w:left="426" w:hanging="426"/>
        <w:jc w:val="both"/>
        <w:rPr>
          <w:rFonts w:ascii="Palatino Linotype" w:eastAsia="Times New Roman" w:hAnsi="Palatino Linotype" w:cs="Arial"/>
          <w:strike/>
          <w:sz w:val="24"/>
          <w:szCs w:val="24"/>
        </w:rPr>
      </w:pPr>
      <w:r w:rsidRPr="001D50A2">
        <w:rPr>
          <w:rFonts w:ascii="Palatino Linotype" w:eastAsia="Times New Roman" w:hAnsi="Palatino Linotype" w:cs="Arial"/>
          <w:sz w:val="24"/>
          <w:szCs w:val="24"/>
        </w:rPr>
        <w:t xml:space="preserve">To </w:t>
      </w:r>
      <w:r w:rsidR="00A0688D" w:rsidRPr="001D50A2">
        <w:rPr>
          <w:rFonts w:ascii="Palatino Linotype" w:eastAsia="Times New Roman" w:hAnsi="Palatino Linotype" w:cs="Arial"/>
          <w:sz w:val="24"/>
          <w:szCs w:val="24"/>
        </w:rPr>
        <w:t xml:space="preserve">attend training sessions and </w:t>
      </w:r>
      <w:r w:rsidRPr="001D50A2">
        <w:rPr>
          <w:rFonts w:ascii="Palatino Linotype" w:eastAsia="Times New Roman" w:hAnsi="Palatino Linotype" w:cs="Arial"/>
          <w:sz w:val="24"/>
          <w:szCs w:val="24"/>
        </w:rPr>
        <w:t xml:space="preserve">contribute to learning in a </w:t>
      </w:r>
      <w:r w:rsidR="0072565B" w:rsidRPr="001D50A2">
        <w:rPr>
          <w:rFonts w:ascii="Palatino Linotype" w:eastAsia="Times New Roman" w:hAnsi="Palatino Linotype" w:cs="Arial"/>
          <w:sz w:val="24"/>
          <w:szCs w:val="24"/>
        </w:rPr>
        <w:t>friendly</w:t>
      </w:r>
      <w:r w:rsidRPr="001D50A2">
        <w:rPr>
          <w:rFonts w:ascii="Palatino Linotype" w:eastAsia="Times New Roman" w:hAnsi="Palatino Linotype" w:cs="Arial"/>
          <w:sz w:val="24"/>
          <w:szCs w:val="24"/>
        </w:rPr>
        <w:t xml:space="preserve"> and positive manner</w:t>
      </w:r>
      <w:r w:rsidR="0072565B" w:rsidRPr="001D50A2">
        <w:rPr>
          <w:rFonts w:ascii="Palatino Linotype" w:eastAsia="Times New Roman" w:hAnsi="Palatino Linotype" w:cs="Arial"/>
          <w:sz w:val="24"/>
          <w:szCs w:val="24"/>
        </w:rPr>
        <w:t>.</w:t>
      </w:r>
      <w:r w:rsidRPr="001D50A2">
        <w:rPr>
          <w:rFonts w:ascii="Palatino Linotype" w:eastAsia="Times New Roman" w:hAnsi="Palatino Linotype" w:cs="Arial"/>
          <w:sz w:val="24"/>
          <w:szCs w:val="24"/>
        </w:rPr>
        <w:t xml:space="preserve"> </w:t>
      </w:r>
      <w:r w:rsidR="001243EB" w:rsidRPr="001D50A2">
        <w:rPr>
          <w:rFonts w:ascii="Palatino Linotype" w:eastAsia="Times New Roman" w:hAnsi="Palatino Linotype" w:cs="Arial"/>
          <w:sz w:val="24"/>
          <w:szCs w:val="24"/>
        </w:rPr>
        <w:t xml:space="preserve">JKR Training does not condone discrimination. </w:t>
      </w:r>
    </w:p>
    <w:p w14:paraId="04B39310" w14:textId="0262EFDB" w:rsidR="00CA024F" w:rsidRPr="001D50A2"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 xml:space="preserve">To comply with the rules and regulations of </w:t>
      </w:r>
      <w:r w:rsidR="00E86F66" w:rsidRPr="001D50A2">
        <w:rPr>
          <w:rFonts w:ascii="Palatino Linotype" w:eastAsia="Times New Roman" w:hAnsi="Palatino Linotype" w:cs="Arial"/>
          <w:sz w:val="24"/>
          <w:szCs w:val="24"/>
        </w:rPr>
        <w:t>JKR Training</w:t>
      </w:r>
      <w:r w:rsidRPr="001D50A2">
        <w:rPr>
          <w:rFonts w:ascii="Palatino Linotype" w:eastAsia="Times New Roman" w:hAnsi="Palatino Linotype" w:cs="Arial"/>
          <w:sz w:val="24"/>
          <w:szCs w:val="24"/>
        </w:rPr>
        <w:t>.</w:t>
      </w:r>
    </w:p>
    <w:p w14:paraId="28984E85" w14:textId="2CA96C6C" w:rsidR="00A0688D" w:rsidRPr="001D50A2" w:rsidRDefault="00A0688D"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To let us know if your contact details change (we need to know where to post your qualification)</w:t>
      </w:r>
    </w:p>
    <w:p w14:paraId="781D8ADA" w14:textId="1FB96119" w:rsidR="00CA024F" w:rsidRPr="006A625B"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8B6A61">
        <w:rPr>
          <w:rFonts w:ascii="Palatino Linotype" w:eastAsia="Times New Roman" w:hAnsi="Palatino Linotype" w:cs="Arial"/>
          <w:sz w:val="24"/>
          <w:szCs w:val="24"/>
        </w:rPr>
        <w:t>To be honest and r</w:t>
      </w:r>
      <w:r w:rsidR="0051784A" w:rsidRPr="008B6A61">
        <w:rPr>
          <w:rFonts w:ascii="Palatino Linotype" w:eastAsia="Times New Roman" w:hAnsi="Palatino Linotype" w:cs="Arial"/>
          <w:sz w:val="24"/>
          <w:szCs w:val="24"/>
        </w:rPr>
        <w:t>espectful, which includes</w:t>
      </w:r>
      <w:r w:rsidR="00E86F66" w:rsidRPr="008B6A61">
        <w:rPr>
          <w:rFonts w:ascii="Palatino Linotype" w:eastAsia="Times New Roman" w:hAnsi="Palatino Linotype" w:cs="Arial"/>
          <w:sz w:val="24"/>
          <w:szCs w:val="24"/>
        </w:rPr>
        <w:t xml:space="preserve"> submitting your own work</w:t>
      </w:r>
      <w:r w:rsidR="0051784A" w:rsidRPr="008B6A61">
        <w:rPr>
          <w:rFonts w:ascii="Palatino Linotype" w:eastAsia="Times New Roman" w:hAnsi="Palatino Linotype" w:cs="Arial"/>
          <w:sz w:val="24"/>
          <w:szCs w:val="24"/>
        </w:rPr>
        <w:t xml:space="preserve"> and not conducting </w:t>
      </w:r>
      <w:r w:rsidR="0051784A" w:rsidRPr="006A625B">
        <w:rPr>
          <w:rFonts w:ascii="Palatino Linotype" w:eastAsia="Times New Roman" w:hAnsi="Palatino Linotype" w:cs="Arial"/>
          <w:sz w:val="24"/>
          <w:szCs w:val="24"/>
        </w:rPr>
        <w:t>yourself in any way that may cause injury or offence to others</w:t>
      </w:r>
      <w:r w:rsidR="00E86F66">
        <w:rPr>
          <w:rFonts w:ascii="Palatino Linotype" w:eastAsia="Times New Roman" w:hAnsi="Palatino Linotype" w:cs="Arial"/>
          <w:sz w:val="24"/>
          <w:szCs w:val="24"/>
        </w:rPr>
        <w:t>.</w:t>
      </w:r>
      <w:r w:rsidR="00D8667B">
        <w:rPr>
          <w:rFonts w:ascii="Palatino Linotype" w:eastAsia="Times New Roman" w:hAnsi="Palatino Linotype" w:cs="Arial"/>
          <w:sz w:val="24"/>
          <w:szCs w:val="24"/>
        </w:rPr>
        <w:t xml:space="preserve"> </w:t>
      </w:r>
    </w:p>
    <w:p w14:paraId="2064B652" w14:textId="77777777" w:rsidR="00CA024F" w:rsidRPr="006A625B"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To be responsible for your own learning and development by participating actively and positively and by ensuring that you maintain progress with learning modules.</w:t>
      </w:r>
    </w:p>
    <w:p w14:paraId="62823158" w14:textId="7543B908" w:rsidR="00BA10E0" w:rsidRPr="00BD3279" w:rsidRDefault="00CA024F" w:rsidP="00BD3279">
      <w:pPr>
        <w:numPr>
          <w:ilvl w:val="0"/>
          <w:numId w:val="13"/>
        </w:numPr>
        <w:spacing w:before="220" w:after="0" w:line="288" w:lineRule="auto"/>
        <w:ind w:left="426" w:hanging="426"/>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lastRenderedPageBreak/>
        <w:t>To monitor your own progress by ensuring that assessment deadlines are observed.</w:t>
      </w:r>
    </w:p>
    <w:p w14:paraId="41039982" w14:textId="7069A738" w:rsidR="00CA024F" w:rsidRPr="006A625B"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To utilise facilities and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publications with respect and to honour our copyrights and prevent our publication from being distributed to unauthorised persons.</w:t>
      </w:r>
    </w:p>
    <w:p w14:paraId="4224DA08" w14:textId="6A6584B8" w:rsidR="00CA024F" w:rsidRPr="008B6A61"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To respect </w:t>
      </w:r>
      <w:r w:rsidRPr="008B6A61">
        <w:rPr>
          <w:rFonts w:ascii="Palatino Linotype" w:eastAsia="Times New Roman" w:hAnsi="Palatino Linotype" w:cs="Arial"/>
          <w:sz w:val="24"/>
          <w:szCs w:val="24"/>
        </w:rPr>
        <w:t xml:space="preserve">other students and </w:t>
      </w:r>
      <w:r w:rsidR="00E86F66" w:rsidRPr="008B6A61">
        <w:rPr>
          <w:rFonts w:ascii="Palatino Linotype" w:eastAsia="Times New Roman" w:hAnsi="Palatino Linotype" w:cs="Arial"/>
          <w:sz w:val="24"/>
          <w:szCs w:val="24"/>
        </w:rPr>
        <w:t>JKR Training</w:t>
      </w:r>
      <w:r w:rsidRPr="008B6A61">
        <w:rPr>
          <w:rFonts w:ascii="Palatino Linotype" w:eastAsia="Times New Roman" w:hAnsi="Palatino Linotype" w:cs="Arial"/>
          <w:sz w:val="24"/>
          <w:szCs w:val="24"/>
        </w:rPr>
        <w:t xml:space="preserve"> staff members and their right to privacy and confidentiality.</w:t>
      </w:r>
      <w:bookmarkStart w:id="7" w:name="_Toc246752942"/>
    </w:p>
    <w:p w14:paraId="188DEE02" w14:textId="77777777" w:rsidR="005A1558" w:rsidRPr="005A1558" w:rsidRDefault="001243EB" w:rsidP="005A1558">
      <w:pPr>
        <w:spacing w:before="220" w:after="0" w:line="288" w:lineRule="auto"/>
        <w:jc w:val="both"/>
        <w:rPr>
          <w:rFonts w:ascii="Palatino Linotype" w:eastAsia="Times New Roman" w:hAnsi="Palatino Linotype"/>
          <w:b/>
          <w:bCs/>
          <w:color w:val="00B050"/>
          <w:sz w:val="24"/>
          <w:szCs w:val="24"/>
        </w:rPr>
      </w:pPr>
      <w:r w:rsidRPr="005A1558">
        <w:rPr>
          <w:rFonts w:ascii="Palatino Linotype" w:eastAsia="Times New Roman" w:hAnsi="Palatino Linotype"/>
          <w:b/>
          <w:bCs/>
          <w:color w:val="00B050"/>
          <w:sz w:val="24"/>
          <w:szCs w:val="24"/>
        </w:rPr>
        <w:t xml:space="preserve">What </w:t>
      </w:r>
      <w:proofErr w:type="gramStart"/>
      <w:r w:rsidRPr="005A1558">
        <w:rPr>
          <w:rFonts w:ascii="Palatino Linotype" w:eastAsia="Times New Roman" w:hAnsi="Palatino Linotype"/>
          <w:b/>
          <w:bCs/>
          <w:color w:val="00B050"/>
          <w:sz w:val="24"/>
          <w:szCs w:val="24"/>
        </w:rPr>
        <w:t>you can</w:t>
      </w:r>
      <w:proofErr w:type="gramEnd"/>
      <w:r w:rsidRPr="005A1558">
        <w:rPr>
          <w:rFonts w:ascii="Palatino Linotype" w:eastAsia="Times New Roman" w:hAnsi="Palatino Linotype"/>
          <w:b/>
          <w:bCs/>
          <w:color w:val="00B050"/>
          <w:sz w:val="24"/>
          <w:szCs w:val="24"/>
        </w:rPr>
        <w:t xml:space="preserve"> expect from JKR Training</w:t>
      </w:r>
      <w:r w:rsidR="00A0688D" w:rsidRPr="005A1558">
        <w:rPr>
          <w:rFonts w:ascii="Palatino Linotype" w:eastAsia="Times New Roman" w:hAnsi="Palatino Linotype"/>
          <w:b/>
          <w:bCs/>
          <w:color w:val="00B050"/>
          <w:sz w:val="24"/>
          <w:szCs w:val="24"/>
        </w:rPr>
        <w:t>?</w:t>
      </w:r>
    </w:p>
    <w:p w14:paraId="0E0DE760" w14:textId="77777777" w:rsidR="005A1558" w:rsidRDefault="005A1558" w:rsidP="005A1558">
      <w:pPr>
        <w:spacing w:before="220" w:after="0" w:line="288"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We need to: </w:t>
      </w:r>
    </w:p>
    <w:p w14:paraId="51B39E3A" w14:textId="77777777" w:rsidR="005A1558" w:rsidRPr="001D50A2" w:rsidRDefault="005A1558"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Provide a</w:t>
      </w:r>
      <w:r w:rsidR="001243EB" w:rsidRPr="001D50A2">
        <w:rPr>
          <w:rFonts w:ascii="Palatino Linotype" w:eastAsia="Times New Roman" w:hAnsi="Palatino Linotype" w:cs="Arial"/>
          <w:sz w:val="24"/>
          <w:szCs w:val="24"/>
        </w:rPr>
        <w:t xml:space="preserve"> safe and </w:t>
      </w:r>
      <w:r w:rsidRPr="001D50A2">
        <w:rPr>
          <w:rFonts w:ascii="Palatino Linotype" w:eastAsia="Times New Roman" w:hAnsi="Palatino Linotype" w:cs="Arial"/>
          <w:sz w:val="24"/>
          <w:szCs w:val="24"/>
        </w:rPr>
        <w:t>supportive</w:t>
      </w:r>
      <w:r w:rsidR="001243EB" w:rsidRPr="001D50A2">
        <w:rPr>
          <w:rFonts w:ascii="Palatino Linotype" w:eastAsia="Times New Roman" w:hAnsi="Palatino Linotype" w:cs="Arial"/>
          <w:sz w:val="24"/>
          <w:szCs w:val="24"/>
        </w:rPr>
        <w:t xml:space="preserve"> learning environment</w:t>
      </w:r>
      <w:r w:rsidRPr="001D50A2">
        <w:rPr>
          <w:rFonts w:ascii="Palatino Linotype" w:eastAsia="Times New Roman" w:hAnsi="Palatino Linotype" w:cs="Arial"/>
          <w:sz w:val="24"/>
          <w:szCs w:val="24"/>
        </w:rPr>
        <w:t xml:space="preserve"> free from discrimination.</w:t>
      </w:r>
    </w:p>
    <w:p w14:paraId="52DFEE4A" w14:textId="464149A8" w:rsidR="00A0688D" w:rsidRPr="001D50A2" w:rsidRDefault="00A0688D"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Provide you with a training plan that suits both you and your employer and ensure that it is regularly revised and updated.</w:t>
      </w:r>
    </w:p>
    <w:p w14:paraId="73C576D4" w14:textId="77777777" w:rsidR="00A0688D" w:rsidRPr="001D50A2" w:rsidRDefault="00A0688D"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Provide your employer with a copy of your training plan,</w:t>
      </w:r>
    </w:p>
    <w:p w14:paraId="796C9D12" w14:textId="77777777" w:rsidR="00A0688D" w:rsidRPr="001D50A2" w:rsidRDefault="00A0688D"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Ensure you have the support you need to complete this qualification,</w:t>
      </w:r>
    </w:p>
    <w:p w14:paraId="56D2B7B2" w14:textId="77777777" w:rsidR="00A0688D" w:rsidRPr="001D50A2" w:rsidRDefault="00A0688D"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Provide you with the training and assessment resources you need,</w:t>
      </w:r>
    </w:p>
    <w:p w14:paraId="6CDE00C0" w14:textId="77777777" w:rsidR="00A0688D" w:rsidRPr="001D50A2" w:rsidRDefault="00A0688D" w:rsidP="00A0688D">
      <w:pPr>
        <w:pStyle w:val="ListParagraph"/>
        <w:numPr>
          <w:ilvl w:val="0"/>
          <w:numId w:val="30"/>
        </w:numPr>
        <w:spacing w:after="160" w:line="259" w:lineRule="auto"/>
        <w:rPr>
          <w:rFonts w:ascii="Palatino Linotype" w:eastAsia="Times New Roman" w:hAnsi="Palatino Linotype" w:cs="Arial"/>
          <w:sz w:val="24"/>
          <w:szCs w:val="24"/>
        </w:rPr>
      </w:pPr>
      <w:r w:rsidRPr="001D50A2">
        <w:rPr>
          <w:rFonts w:ascii="Palatino Linotype" w:eastAsia="Times New Roman" w:hAnsi="Palatino Linotype" w:cs="Arial"/>
          <w:sz w:val="24"/>
          <w:szCs w:val="24"/>
        </w:rPr>
        <w:t>Maintain an accurate record of your progress,</w:t>
      </w:r>
    </w:p>
    <w:p w14:paraId="1BCFC4D5" w14:textId="77777777" w:rsidR="00A0688D" w:rsidRPr="001D50A2" w:rsidRDefault="00A0688D"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Issue your qualification upon successful completion of your training,</w:t>
      </w:r>
    </w:p>
    <w:p w14:paraId="0CBED541" w14:textId="77777777" w:rsidR="00A0688D" w:rsidRPr="001D50A2" w:rsidRDefault="00A0688D"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 xml:space="preserve">Gather feedback from you and provide feedback to you and your employer to help us improve. </w:t>
      </w:r>
    </w:p>
    <w:p w14:paraId="68D1C783" w14:textId="1007E918" w:rsidR="00A0688D" w:rsidRPr="001D50A2" w:rsidRDefault="00A0688D" w:rsidP="00A0688D">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maintain procedures for protecting personal information</w:t>
      </w:r>
    </w:p>
    <w:p w14:paraId="1F06BB17" w14:textId="77777777" w:rsidR="005A1558" w:rsidRPr="001D50A2" w:rsidRDefault="005A1558" w:rsidP="005A1558">
      <w:pPr>
        <w:pStyle w:val="Heading2"/>
        <w:rPr>
          <w:rFonts w:asciiTheme="minorHAnsi" w:eastAsiaTheme="minorHAnsi" w:hAnsiTheme="minorHAnsi" w:cstheme="minorBidi"/>
          <w:b/>
          <w:bCs/>
          <w:color w:val="auto"/>
          <w:sz w:val="22"/>
          <w:szCs w:val="22"/>
        </w:rPr>
      </w:pPr>
      <w:bookmarkStart w:id="8" w:name="_Toc59523814"/>
      <w:bookmarkStart w:id="9" w:name="_Toc421173129"/>
      <w:bookmarkStart w:id="10" w:name="_Toc104544769"/>
    </w:p>
    <w:p w14:paraId="1AD9C1CD" w14:textId="3D952DB1" w:rsidR="005A1558" w:rsidRPr="001D50A2" w:rsidRDefault="005A1558" w:rsidP="005A1558">
      <w:pPr>
        <w:pStyle w:val="Heading2"/>
        <w:rPr>
          <w:rFonts w:ascii="Palatino Linotype" w:eastAsia="Times New Roman" w:hAnsi="Palatino Linotype" w:cs="Times New Roman"/>
          <w:b/>
          <w:bCs/>
          <w:color w:val="00B050"/>
          <w:sz w:val="24"/>
          <w:szCs w:val="24"/>
        </w:rPr>
      </w:pPr>
      <w:r w:rsidRPr="001D50A2">
        <w:rPr>
          <w:rFonts w:ascii="Palatino Linotype" w:eastAsia="Times New Roman" w:hAnsi="Palatino Linotype" w:cs="Times New Roman"/>
          <w:b/>
          <w:bCs/>
          <w:color w:val="00B050"/>
          <w:sz w:val="24"/>
          <w:szCs w:val="24"/>
        </w:rPr>
        <w:t>Employer responsibilities</w:t>
      </w:r>
      <w:proofErr w:type="gramStart"/>
      <w:r w:rsidRPr="001D50A2">
        <w:rPr>
          <w:rFonts w:ascii="Palatino Linotype" w:eastAsia="Times New Roman" w:hAnsi="Palatino Linotype" w:cs="Times New Roman"/>
          <w:b/>
          <w:bCs/>
          <w:color w:val="00B050"/>
          <w:sz w:val="24"/>
          <w:szCs w:val="24"/>
        </w:rPr>
        <w:t>…(</w:t>
      </w:r>
      <w:proofErr w:type="gramEnd"/>
      <w:r w:rsidRPr="001D50A2">
        <w:rPr>
          <w:rFonts w:ascii="Palatino Linotype" w:eastAsia="Times New Roman" w:hAnsi="Palatino Linotype" w:cs="Times New Roman"/>
          <w:b/>
          <w:bCs/>
          <w:color w:val="00B050"/>
          <w:sz w:val="24"/>
          <w:szCs w:val="24"/>
        </w:rPr>
        <w:t>but not limited to)</w:t>
      </w:r>
      <w:bookmarkEnd w:id="8"/>
      <w:r w:rsidRPr="001D50A2">
        <w:rPr>
          <w:rFonts w:ascii="Palatino Linotype" w:eastAsia="Times New Roman" w:hAnsi="Palatino Linotype" w:cs="Times New Roman"/>
          <w:b/>
          <w:bCs/>
          <w:color w:val="00B050"/>
          <w:sz w:val="24"/>
          <w:szCs w:val="24"/>
        </w:rPr>
        <w:t xml:space="preserve"> </w:t>
      </w:r>
      <w:bookmarkEnd w:id="9"/>
    </w:p>
    <w:p w14:paraId="11221C7D" w14:textId="77777777" w:rsidR="005A1558" w:rsidRPr="001D50A2" w:rsidRDefault="005A1558"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Under the conditions of your traineeship, your employer is obliged to give you an average of 12 hours per month on the job to allow both training and assessment to be completed.</w:t>
      </w:r>
    </w:p>
    <w:p w14:paraId="64AB9F4F" w14:textId="77777777" w:rsidR="005A1558" w:rsidRPr="001D50A2" w:rsidRDefault="005A1558"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Provide you with support in your traineeship through the term.</w:t>
      </w:r>
    </w:p>
    <w:p w14:paraId="270B7783" w14:textId="5AD34B09" w:rsidR="005A1558" w:rsidRPr="001D50A2" w:rsidRDefault="005A1558" w:rsidP="005A1558">
      <w:pPr>
        <w:pStyle w:val="ListParagraph"/>
        <w:numPr>
          <w:ilvl w:val="0"/>
          <w:numId w:val="30"/>
        </w:numPr>
        <w:spacing w:before="220" w:after="0" w:line="288" w:lineRule="auto"/>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You are not required to complete work at home unless you choose to.</w:t>
      </w:r>
    </w:p>
    <w:p w14:paraId="79797A95" w14:textId="7BBD62D2" w:rsidR="005A1558" w:rsidRDefault="005A1558" w:rsidP="005A1558">
      <w:pPr>
        <w:rPr>
          <w:rFonts w:ascii="Palatino Linotype" w:hAnsi="Palatino Linotype"/>
          <w:color w:val="00B050"/>
          <w:szCs w:val="24"/>
        </w:rPr>
      </w:pPr>
    </w:p>
    <w:p w14:paraId="2B850DFF" w14:textId="2A76C548" w:rsidR="005A1558" w:rsidRDefault="005A1558" w:rsidP="005A1558"/>
    <w:p w14:paraId="297B263C" w14:textId="7476A5C8" w:rsidR="005A1558" w:rsidRDefault="005A1558" w:rsidP="005A1558"/>
    <w:p w14:paraId="7DD77030" w14:textId="77777777" w:rsidR="005A1558" w:rsidRPr="005A1558" w:rsidRDefault="005A1558" w:rsidP="005A1558"/>
    <w:p w14:paraId="1ACD3B87" w14:textId="41767BD5" w:rsidR="002151E2" w:rsidRPr="00BD3279" w:rsidRDefault="002151E2" w:rsidP="002151E2">
      <w:pPr>
        <w:pStyle w:val="Heading1"/>
        <w:spacing w:before="220" w:line="288" w:lineRule="auto"/>
        <w:jc w:val="both"/>
        <w:rPr>
          <w:rFonts w:ascii="Palatino Linotype" w:hAnsi="Palatino Linotype"/>
          <w:color w:val="00B050"/>
          <w:szCs w:val="24"/>
        </w:rPr>
      </w:pPr>
      <w:r w:rsidRPr="00BD3279">
        <w:rPr>
          <w:rFonts w:ascii="Palatino Linotype" w:hAnsi="Palatino Linotype"/>
          <w:color w:val="00B050"/>
          <w:szCs w:val="24"/>
        </w:rPr>
        <w:lastRenderedPageBreak/>
        <w:t>Unique Student Identifier</w:t>
      </w:r>
      <w:bookmarkEnd w:id="10"/>
      <w:r w:rsidRPr="00BD3279">
        <w:rPr>
          <w:rFonts w:ascii="Palatino Linotype" w:hAnsi="Palatino Linotype"/>
          <w:color w:val="00B050"/>
          <w:szCs w:val="24"/>
        </w:rPr>
        <w:tab/>
      </w:r>
    </w:p>
    <w:p w14:paraId="4E715C9E" w14:textId="20710757" w:rsidR="002151E2" w:rsidRPr="00AF11C3" w:rsidRDefault="002151E2" w:rsidP="002151E2">
      <w:pPr>
        <w:tabs>
          <w:tab w:val="left" w:pos="3282"/>
        </w:tabs>
        <w:spacing w:before="220" w:after="0" w:line="288" w:lineRule="auto"/>
        <w:jc w:val="both"/>
        <w:rPr>
          <w:rFonts w:ascii="Palatino Linotype" w:eastAsia="Times New Roman" w:hAnsi="Palatino Linotype"/>
          <w:sz w:val="24"/>
          <w:szCs w:val="24"/>
        </w:rPr>
      </w:pPr>
      <w:r w:rsidRPr="002151E2">
        <w:rPr>
          <w:rFonts w:ascii="Palatino Linotype" w:eastAsia="Times New Roman" w:hAnsi="Palatino Linotype"/>
          <w:sz w:val="24"/>
          <w:szCs w:val="24"/>
        </w:rPr>
        <w:t xml:space="preserve">If you're studying nationally recognised training in </w:t>
      </w:r>
      <w:r w:rsidR="00AF11C3" w:rsidRPr="002151E2">
        <w:rPr>
          <w:rFonts w:ascii="Palatino Linotype" w:eastAsia="Times New Roman" w:hAnsi="Palatino Linotype"/>
          <w:sz w:val="24"/>
          <w:szCs w:val="24"/>
        </w:rPr>
        <w:t>Australia,</w:t>
      </w:r>
      <w:r w:rsidRPr="002151E2">
        <w:rPr>
          <w:rFonts w:ascii="Palatino Linotype" w:eastAsia="Times New Roman" w:hAnsi="Palatino Linotype"/>
          <w:sz w:val="24"/>
          <w:szCs w:val="24"/>
        </w:rPr>
        <w:t xml:space="preserve"> you will be required to have a Unique Student Identifier (USI). Your USI links to an online account that contains all your training records and results (transcript) that you have completed from 1 </w:t>
      </w:r>
      <w:r w:rsidRPr="00AF11C3">
        <w:rPr>
          <w:rFonts w:ascii="Palatino Linotype" w:eastAsia="Times New Roman" w:hAnsi="Palatino Linotype"/>
          <w:sz w:val="24"/>
          <w:szCs w:val="24"/>
        </w:rPr>
        <w:t xml:space="preserve">January 2015 </w:t>
      </w:r>
      <w:r w:rsidR="00AF11C3" w:rsidRPr="00AF11C3">
        <w:rPr>
          <w:rFonts w:ascii="Palatino Linotype" w:eastAsia="Times New Roman" w:hAnsi="Palatino Linotype"/>
          <w:sz w:val="24"/>
          <w:szCs w:val="24"/>
        </w:rPr>
        <w:t>onwards. These</w:t>
      </w:r>
      <w:r w:rsidR="001243EB" w:rsidRPr="00AF11C3">
        <w:rPr>
          <w:rFonts w:ascii="Palatino Linotype" w:eastAsia="Times New Roman" w:hAnsi="Palatino Linotype"/>
          <w:sz w:val="24"/>
          <w:szCs w:val="24"/>
        </w:rPr>
        <w:t xml:space="preserve"> </w:t>
      </w:r>
      <w:r w:rsidRPr="00AF11C3">
        <w:rPr>
          <w:rFonts w:ascii="Palatino Linotype" w:eastAsia="Times New Roman" w:hAnsi="Palatino Linotype"/>
          <w:sz w:val="24"/>
          <w:szCs w:val="24"/>
        </w:rPr>
        <w:t>results will be available in your USI accoun</w:t>
      </w:r>
      <w:r w:rsidR="00AF11C3">
        <w:rPr>
          <w:rFonts w:ascii="Palatino Linotype" w:eastAsia="Times New Roman" w:hAnsi="Palatino Linotype"/>
          <w:sz w:val="24"/>
          <w:szCs w:val="24"/>
        </w:rPr>
        <w:t xml:space="preserve">t </w:t>
      </w:r>
      <w:r w:rsidR="001243EB" w:rsidRPr="00AF11C3">
        <w:rPr>
          <w:rFonts w:ascii="Palatino Linotype" w:eastAsia="Times New Roman" w:hAnsi="Palatino Linotype"/>
          <w:sz w:val="24"/>
          <w:szCs w:val="24"/>
        </w:rPr>
        <w:t>generally within 6 to 12 months after successfully completing your training and assessment.</w:t>
      </w:r>
    </w:p>
    <w:p w14:paraId="6DFB0A8A" w14:textId="77777777" w:rsidR="002151E2" w:rsidRPr="002151E2" w:rsidRDefault="002151E2" w:rsidP="002151E2">
      <w:pPr>
        <w:tabs>
          <w:tab w:val="left" w:pos="3282"/>
        </w:tabs>
        <w:spacing w:before="220" w:after="0" w:line="288" w:lineRule="auto"/>
        <w:jc w:val="both"/>
        <w:rPr>
          <w:rFonts w:ascii="Palatino Linotype" w:eastAsia="Times New Roman" w:hAnsi="Palatino Linotype"/>
          <w:sz w:val="24"/>
          <w:szCs w:val="24"/>
        </w:rPr>
      </w:pPr>
      <w:r w:rsidRPr="00AF11C3">
        <w:rPr>
          <w:rFonts w:ascii="Palatino Linotype" w:eastAsia="Times New Roman" w:hAnsi="Palatino Linotype"/>
          <w:sz w:val="24"/>
          <w:szCs w:val="24"/>
        </w:rPr>
        <w:t xml:space="preserve">When applying for a job or enrolling in further study, you will </w:t>
      </w:r>
      <w:r w:rsidRPr="002151E2">
        <w:rPr>
          <w:rFonts w:ascii="Palatino Linotype" w:eastAsia="Times New Roman" w:hAnsi="Palatino Linotype"/>
          <w:sz w:val="24"/>
          <w:szCs w:val="24"/>
        </w:rPr>
        <w:t xml:space="preserve">often need to provide your training records and results (transcript). One of the main benefits of the USI is the ability to provide students with easy access to their training records and results (transcript) throughout their life. You can access your USI account online from your computer, tablet or smart phone anytime.  Fact sheets –available to download </w:t>
      </w:r>
      <w:hyperlink r:id="rId13" w:history="1">
        <w:r w:rsidRPr="002151E2">
          <w:rPr>
            <w:rFonts w:ascii="Palatino Linotype" w:eastAsia="Times New Roman" w:hAnsi="Palatino Linotype"/>
            <w:color w:val="0000FF"/>
            <w:sz w:val="24"/>
            <w:szCs w:val="24"/>
            <w:u w:val="single"/>
          </w:rPr>
          <w:t>Student Information for the USI</w:t>
        </w:r>
      </w:hyperlink>
    </w:p>
    <w:p w14:paraId="52D0349C" w14:textId="77777777" w:rsidR="002151E2" w:rsidRPr="002151E2" w:rsidRDefault="002151E2" w:rsidP="002151E2">
      <w:pPr>
        <w:tabs>
          <w:tab w:val="left" w:pos="3282"/>
        </w:tabs>
        <w:spacing w:before="220" w:after="0" w:line="288" w:lineRule="auto"/>
        <w:jc w:val="both"/>
        <w:rPr>
          <w:rFonts w:ascii="Palatino Linotype" w:eastAsia="Times New Roman" w:hAnsi="Palatino Linotype"/>
          <w:sz w:val="24"/>
          <w:szCs w:val="24"/>
        </w:rPr>
      </w:pPr>
      <w:r w:rsidRPr="002151E2">
        <w:rPr>
          <w:rFonts w:ascii="Palatino Linotype" w:eastAsia="Times New Roman" w:hAnsi="Palatino Linotype"/>
          <w:sz w:val="24"/>
          <w:szCs w:val="24"/>
        </w:rPr>
        <w:t xml:space="preserve">It's free and easy to </w:t>
      </w:r>
      <w:hyperlink r:id="rId14" w:history="1">
        <w:r w:rsidRPr="002151E2">
          <w:rPr>
            <w:rFonts w:ascii="Palatino Linotype" w:eastAsia="Times New Roman" w:hAnsi="Palatino Linotype"/>
            <w:color w:val="0000FF"/>
            <w:sz w:val="24"/>
            <w:szCs w:val="24"/>
            <w:u w:val="single"/>
          </w:rPr>
          <w:t>create your own USI</w:t>
        </w:r>
      </w:hyperlink>
      <w:r w:rsidRPr="002151E2">
        <w:rPr>
          <w:rFonts w:ascii="Palatino Linotype" w:eastAsia="Times New Roman" w:hAnsi="Palatino Linotype"/>
          <w:sz w:val="24"/>
          <w:szCs w:val="24"/>
        </w:rPr>
        <w:t xml:space="preserve"> and will only take a few minutes of your time. Alternatively, we can create your USI on your behalf. To do this we will need some additional </w:t>
      </w:r>
      <w:r w:rsidRPr="002151E2">
        <w:rPr>
          <w:rFonts w:ascii="Palatino Linotype" w:eastAsia="Times New Roman" w:hAnsi="Palatino Linotype"/>
          <w:sz w:val="24"/>
          <w:szCs w:val="24"/>
        </w:rPr>
        <w:t>identification information from you such as your driver’s licence number.</w:t>
      </w:r>
    </w:p>
    <w:p w14:paraId="187F34D8"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11" w:name="_Toc104544770"/>
      <w:r w:rsidRPr="00BD3279">
        <w:rPr>
          <w:rFonts w:ascii="Palatino Linotype" w:hAnsi="Palatino Linotype" w:cs="Arial"/>
          <w:color w:val="00B050"/>
          <w:szCs w:val="24"/>
        </w:rPr>
        <w:t>Your safety</w:t>
      </w:r>
      <w:bookmarkEnd w:id="7"/>
      <w:bookmarkEnd w:id="11"/>
    </w:p>
    <w:p w14:paraId="631AF2B9" w14:textId="59FB0EE4" w:rsidR="008C1EE5" w:rsidRPr="006A625B" w:rsidRDefault="00E86F66" w:rsidP="002151E2">
      <w:pPr>
        <w:spacing w:before="220" w:after="0" w:line="288" w:lineRule="auto"/>
        <w:jc w:val="both"/>
        <w:rPr>
          <w:rFonts w:ascii="Palatino Linotype" w:eastAsia="Times New Roman" w:hAnsi="Palatino Linotype" w:cs="Arial"/>
          <w:sz w:val="24"/>
          <w:szCs w:val="24"/>
          <w:lang w:eastAsia="en-AU"/>
        </w:rPr>
      </w:pPr>
      <w:r>
        <w:rPr>
          <w:rFonts w:ascii="Palatino Linotype" w:eastAsia="Times New Roman" w:hAnsi="Palatino Linotype" w:cs="Arial"/>
          <w:sz w:val="24"/>
          <w:szCs w:val="24"/>
          <w:lang w:eastAsia="en-AU"/>
        </w:rPr>
        <w:t>JKR Training</w:t>
      </w:r>
      <w:r w:rsidR="00CA024F" w:rsidRPr="006A625B">
        <w:rPr>
          <w:rFonts w:ascii="Palatino Linotype" w:eastAsia="Times New Roman" w:hAnsi="Palatino Linotype" w:cs="Arial"/>
          <w:sz w:val="24"/>
          <w:szCs w:val="24"/>
          <w:lang w:eastAsia="en-AU"/>
        </w:rPr>
        <w:t xml:space="preserve"> is committed to providing you a safe environment in which to participate in training and assessment. </w:t>
      </w:r>
      <w:r w:rsidR="008C1EE5" w:rsidRPr="006A625B">
        <w:rPr>
          <w:rFonts w:ascii="Palatino Linotype" w:eastAsia="Times New Roman" w:hAnsi="Palatino Linotype" w:cs="Arial"/>
          <w:sz w:val="24"/>
          <w:szCs w:val="24"/>
          <w:lang w:eastAsia="en-AU"/>
        </w:rPr>
        <w:t>We are aware of our responsibilities</w:t>
      </w:r>
      <w:r w:rsidR="001243EB">
        <w:rPr>
          <w:rFonts w:ascii="Palatino Linotype" w:eastAsia="Times New Roman" w:hAnsi="Palatino Linotype" w:cs="Arial"/>
          <w:sz w:val="24"/>
          <w:szCs w:val="24"/>
          <w:lang w:eastAsia="en-AU"/>
        </w:rPr>
        <w:t xml:space="preserve"> </w:t>
      </w:r>
      <w:r w:rsidR="001243EB" w:rsidRPr="006A625B">
        <w:rPr>
          <w:rFonts w:ascii="Palatino Linotype" w:eastAsia="Times New Roman" w:hAnsi="Palatino Linotype" w:cs="Arial"/>
          <w:sz w:val="24"/>
          <w:szCs w:val="24"/>
          <w:lang w:eastAsia="en-AU"/>
        </w:rPr>
        <w:t>under the Work Health and Safety Act 2011</w:t>
      </w:r>
      <w:r w:rsidR="008C1EE5" w:rsidRPr="006A625B">
        <w:rPr>
          <w:rFonts w:ascii="Palatino Linotype" w:eastAsia="Times New Roman" w:hAnsi="Palatino Linotype" w:cs="Arial"/>
          <w:sz w:val="24"/>
          <w:szCs w:val="24"/>
          <w:lang w:eastAsia="en-AU"/>
        </w:rPr>
        <w:t xml:space="preserve"> to maintain a safe environment. </w:t>
      </w:r>
    </w:p>
    <w:p w14:paraId="1BDE7C26" w14:textId="77777777" w:rsidR="00CA024F" w:rsidRPr="006A625B" w:rsidRDefault="00CA024F" w:rsidP="002151E2">
      <w:pPr>
        <w:spacing w:before="220" w:after="0" w:line="288" w:lineRule="auto"/>
        <w:jc w:val="both"/>
        <w:rPr>
          <w:rFonts w:ascii="Palatino Linotype" w:eastAsia="Times New Roman" w:hAnsi="Palatino Linotype" w:cs="Arial"/>
          <w:sz w:val="24"/>
          <w:szCs w:val="24"/>
          <w:lang w:eastAsia="en-AU"/>
        </w:rPr>
      </w:pPr>
      <w:r w:rsidRPr="006A625B">
        <w:rPr>
          <w:rFonts w:ascii="Palatino Linotype" w:eastAsia="Times New Roman" w:hAnsi="Palatino Linotype" w:cs="Arial"/>
          <w:sz w:val="24"/>
          <w:szCs w:val="24"/>
          <w:lang w:eastAsia="en-AU"/>
        </w:rPr>
        <w:t>The following guidelines are provided as a basis for safe practice in the training environment:</w:t>
      </w:r>
    </w:p>
    <w:p w14:paraId="414D8895" w14:textId="77777777" w:rsidR="00CA024F" w:rsidRPr="006A625B"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Know and observe details of emergency response and evacuation </w:t>
      </w:r>
      <w:proofErr w:type="gramStart"/>
      <w:r w:rsidRPr="006A625B">
        <w:rPr>
          <w:rFonts w:ascii="Palatino Linotype" w:eastAsia="Times New Roman" w:hAnsi="Palatino Linotype" w:cs="Arial"/>
          <w:sz w:val="24"/>
          <w:szCs w:val="24"/>
        </w:rPr>
        <w:t>plans;</w:t>
      </w:r>
      <w:proofErr w:type="gramEnd"/>
    </w:p>
    <w:p w14:paraId="567DA09B" w14:textId="77777777" w:rsidR="00CA024F" w:rsidRPr="006A625B"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Do not undertake activities which may cause injury to self or </w:t>
      </w:r>
      <w:proofErr w:type="gramStart"/>
      <w:r w:rsidRPr="006A625B">
        <w:rPr>
          <w:rFonts w:ascii="Palatino Linotype" w:eastAsia="Times New Roman" w:hAnsi="Palatino Linotype" w:cs="Arial"/>
          <w:sz w:val="24"/>
          <w:szCs w:val="24"/>
        </w:rPr>
        <w:t>others;</w:t>
      </w:r>
      <w:proofErr w:type="gramEnd"/>
    </w:p>
    <w:p w14:paraId="2C874A67" w14:textId="77777777" w:rsidR="00CA024F" w:rsidRPr="00AF11C3"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AF11C3">
        <w:rPr>
          <w:rFonts w:ascii="Palatino Linotype" w:eastAsia="Times New Roman" w:hAnsi="Palatino Linotype" w:cs="Arial"/>
          <w:sz w:val="24"/>
          <w:szCs w:val="24"/>
        </w:rPr>
        <w:t xml:space="preserve">Be responsible for your own </w:t>
      </w:r>
      <w:proofErr w:type="gramStart"/>
      <w:r w:rsidRPr="00AF11C3">
        <w:rPr>
          <w:rFonts w:ascii="Palatino Linotype" w:eastAsia="Times New Roman" w:hAnsi="Palatino Linotype" w:cs="Arial"/>
          <w:sz w:val="24"/>
          <w:szCs w:val="24"/>
        </w:rPr>
        <w:t>actions;</w:t>
      </w:r>
      <w:proofErr w:type="gramEnd"/>
    </w:p>
    <w:p w14:paraId="5D3E2111" w14:textId="04B0F570" w:rsidR="00CA024F" w:rsidRPr="00AF11C3" w:rsidRDefault="001243EB"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AF11C3">
        <w:rPr>
          <w:rFonts w:ascii="Palatino Linotype" w:eastAsia="Times New Roman" w:hAnsi="Palatino Linotype" w:cs="Arial"/>
          <w:sz w:val="24"/>
          <w:szCs w:val="24"/>
        </w:rPr>
        <w:t>S</w:t>
      </w:r>
      <w:r w:rsidR="00CA024F" w:rsidRPr="00AF11C3">
        <w:rPr>
          <w:rFonts w:ascii="Palatino Linotype" w:eastAsia="Times New Roman" w:hAnsi="Palatino Linotype" w:cs="Arial"/>
          <w:sz w:val="24"/>
          <w:szCs w:val="24"/>
        </w:rPr>
        <w:t>moking</w:t>
      </w:r>
      <w:r w:rsidRPr="00AF11C3">
        <w:rPr>
          <w:rFonts w:ascii="Palatino Linotype" w:eastAsia="Times New Roman" w:hAnsi="Palatino Linotype" w:cs="Arial"/>
          <w:sz w:val="24"/>
          <w:szCs w:val="24"/>
        </w:rPr>
        <w:t xml:space="preserve"> is not permitted</w:t>
      </w:r>
      <w:r w:rsidR="00CA024F" w:rsidRPr="00AF11C3">
        <w:rPr>
          <w:rFonts w:ascii="Palatino Linotype" w:eastAsia="Times New Roman" w:hAnsi="Palatino Linotype" w:cs="Arial"/>
          <w:sz w:val="24"/>
          <w:szCs w:val="24"/>
        </w:rPr>
        <w:t xml:space="preserve"> at the training and assessment facilities or </w:t>
      </w:r>
      <w:proofErr w:type="gramStart"/>
      <w:r w:rsidR="00CA024F" w:rsidRPr="00AF11C3">
        <w:rPr>
          <w:rFonts w:ascii="Palatino Linotype" w:eastAsia="Times New Roman" w:hAnsi="Palatino Linotype" w:cs="Arial"/>
          <w:sz w:val="24"/>
          <w:szCs w:val="24"/>
        </w:rPr>
        <w:t>offices;</w:t>
      </w:r>
      <w:proofErr w:type="gramEnd"/>
    </w:p>
    <w:p w14:paraId="3387663D" w14:textId="77777777" w:rsidR="00CA024F" w:rsidRPr="006A625B" w:rsidRDefault="00CA024F" w:rsidP="002151E2">
      <w:pPr>
        <w:numPr>
          <w:ilvl w:val="0"/>
          <w:numId w:val="13"/>
        </w:numPr>
        <w:spacing w:before="220" w:after="0" w:line="288" w:lineRule="auto"/>
        <w:ind w:left="426" w:hanging="426"/>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Report all potential hazards, accidents and near misses to the RTO </w:t>
      </w:r>
      <w:proofErr w:type="gramStart"/>
      <w:r w:rsidRPr="006A625B">
        <w:rPr>
          <w:rFonts w:ascii="Palatino Linotype" w:eastAsia="Times New Roman" w:hAnsi="Palatino Linotype" w:cs="Arial"/>
          <w:sz w:val="24"/>
          <w:szCs w:val="24"/>
        </w:rPr>
        <w:t>staff;</w:t>
      </w:r>
      <w:proofErr w:type="gramEnd"/>
    </w:p>
    <w:p w14:paraId="6C69FC90" w14:textId="13C47A52" w:rsidR="00CA024F" w:rsidRPr="001243EB" w:rsidRDefault="001243EB" w:rsidP="002151E2">
      <w:pPr>
        <w:numPr>
          <w:ilvl w:val="0"/>
          <w:numId w:val="13"/>
        </w:numPr>
        <w:spacing w:before="220" w:after="0" w:line="288" w:lineRule="auto"/>
        <w:ind w:left="426" w:hanging="426"/>
        <w:jc w:val="both"/>
        <w:rPr>
          <w:rFonts w:ascii="Palatino Linotype" w:eastAsia="Times New Roman" w:hAnsi="Palatino Linotype" w:cs="Arial"/>
          <w:strike/>
          <w:sz w:val="24"/>
          <w:szCs w:val="24"/>
        </w:rPr>
      </w:pPr>
      <w:r w:rsidRPr="00AF11C3">
        <w:rPr>
          <w:rFonts w:ascii="Palatino Linotype" w:eastAsia="Times New Roman" w:hAnsi="Palatino Linotype" w:cs="Arial"/>
          <w:sz w:val="24"/>
          <w:szCs w:val="24"/>
        </w:rPr>
        <w:t>Consumption of alcohol is not permitted on the training and assessment facilities</w:t>
      </w:r>
    </w:p>
    <w:p w14:paraId="390B0850" w14:textId="77777777" w:rsidR="00CA024F" w:rsidRPr="006A625B" w:rsidRDefault="00CA024F" w:rsidP="002151E2">
      <w:pPr>
        <w:numPr>
          <w:ilvl w:val="0"/>
          <w:numId w:val="1"/>
        </w:numPr>
        <w:shd w:val="clear" w:color="auto" w:fill="FFFFFF"/>
        <w:spacing w:before="220" w:after="0" w:line="288" w:lineRule="auto"/>
        <w:jc w:val="both"/>
        <w:rPr>
          <w:rFonts w:ascii="Palatino Linotype" w:eastAsia="Times New Roman" w:hAnsi="Palatino Linotype" w:cs="Arial"/>
          <w:color w:val="000000"/>
          <w:spacing w:val="3"/>
          <w:sz w:val="24"/>
          <w:szCs w:val="24"/>
          <w:lang w:eastAsia="en-AU"/>
        </w:rPr>
      </w:pPr>
      <w:r w:rsidRPr="006A625B">
        <w:rPr>
          <w:rFonts w:ascii="Palatino Linotype" w:eastAsia="Times New Roman" w:hAnsi="Palatino Linotype" w:cs="Arial"/>
          <w:color w:val="000000"/>
          <w:spacing w:val="3"/>
          <w:sz w:val="24"/>
          <w:szCs w:val="24"/>
          <w:lang w:eastAsia="en-AU"/>
        </w:rPr>
        <w:lastRenderedPageBreak/>
        <w:t xml:space="preserve">Keep training and assessment areas neat and tidy at all </w:t>
      </w:r>
      <w:proofErr w:type="gramStart"/>
      <w:r w:rsidRPr="006A625B">
        <w:rPr>
          <w:rFonts w:ascii="Palatino Linotype" w:eastAsia="Times New Roman" w:hAnsi="Palatino Linotype" w:cs="Arial"/>
          <w:color w:val="000000"/>
          <w:spacing w:val="3"/>
          <w:sz w:val="24"/>
          <w:szCs w:val="24"/>
          <w:lang w:eastAsia="en-AU"/>
        </w:rPr>
        <w:t>times;</w:t>
      </w:r>
      <w:proofErr w:type="gramEnd"/>
    </w:p>
    <w:p w14:paraId="774AC365" w14:textId="77777777" w:rsidR="00CA024F" w:rsidRPr="006A625B" w:rsidRDefault="00CA024F" w:rsidP="002151E2">
      <w:pPr>
        <w:numPr>
          <w:ilvl w:val="0"/>
          <w:numId w:val="1"/>
        </w:numPr>
        <w:shd w:val="clear" w:color="auto" w:fill="FFFFFF"/>
        <w:spacing w:before="220" w:after="0" w:line="288" w:lineRule="auto"/>
        <w:jc w:val="both"/>
        <w:rPr>
          <w:rFonts w:ascii="Palatino Linotype" w:eastAsia="Times New Roman" w:hAnsi="Palatino Linotype" w:cs="Arial"/>
          <w:color w:val="000000"/>
          <w:spacing w:val="3"/>
          <w:sz w:val="24"/>
          <w:szCs w:val="24"/>
          <w:lang w:eastAsia="en-AU"/>
        </w:rPr>
      </w:pPr>
      <w:r w:rsidRPr="006A625B">
        <w:rPr>
          <w:rFonts w:ascii="Palatino Linotype" w:eastAsia="Times New Roman" w:hAnsi="Palatino Linotype" w:cs="Arial"/>
          <w:color w:val="000000"/>
          <w:spacing w:val="3"/>
          <w:sz w:val="24"/>
          <w:szCs w:val="24"/>
          <w:lang w:eastAsia="en-AU"/>
        </w:rPr>
        <w:t xml:space="preserve">Seek assistance if you volunteer to lift items </w:t>
      </w:r>
      <w:proofErr w:type="gramStart"/>
      <w:r w:rsidRPr="006A625B">
        <w:rPr>
          <w:rFonts w:ascii="Palatino Linotype" w:eastAsia="Times New Roman" w:hAnsi="Palatino Linotype" w:cs="Arial"/>
          <w:color w:val="000000"/>
          <w:spacing w:val="3"/>
          <w:sz w:val="24"/>
          <w:szCs w:val="24"/>
          <w:lang w:eastAsia="en-AU"/>
        </w:rPr>
        <w:t>e.g.</w:t>
      </w:r>
      <w:proofErr w:type="gramEnd"/>
      <w:r w:rsidRPr="006A625B">
        <w:rPr>
          <w:rFonts w:ascii="Palatino Linotype" w:eastAsia="Times New Roman" w:hAnsi="Palatino Linotype" w:cs="Arial"/>
          <w:color w:val="000000"/>
          <w:spacing w:val="3"/>
          <w:sz w:val="24"/>
          <w:szCs w:val="24"/>
          <w:lang w:eastAsia="en-AU"/>
        </w:rPr>
        <w:t xml:space="preserve"> move furniture in a training area; and</w:t>
      </w:r>
    </w:p>
    <w:p w14:paraId="0A36EDD5" w14:textId="77777777" w:rsidR="00CA024F" w:rsidRPr="006A625B" w:rsidRDefault="00CA024F" w:rsidP="002151E2">
      <w:pPr>
        <w:numPr>
          <w:ilvl w:val="0"/>
          <w:numId w:val="1"/>
        </w:numPr>
        <w:shd w:val="clear" w:color="auto" w:fill="FFFFFF"/>
        <w:spacing w:before="220" w:after="0" w:line="288" w:lineRule="auto"/>
        <w:jc w:val="both"/>
        <w:rPr>
          <w:rFonts w:ascii="Palatino Linotype" w:eastAsia="Times New Roman" w:hAnsi="Palatino Linotype" w:cs="Arial"/>
          <w:color w:val="000000"/>
          <w:spacing w:val="3"/>
          <w:sz w:val="24"/>
          <w:szCs w:val="24"/>
          <w:lang w:eastAsia="en-AU"/>
        </w:rPr>
      </w:pPr>
      <w:r w:rsidRPr="006A625B">
        <w:rPr>
          <w:rFonts w:ascii="Palatino Linotype" w:eastAsia="Times New Roman" w:hAnsi="Palatino Linotype" w:cs="Arial"/>
          <w:color w:val="000000"/>
          <w:spacing w:val="3"/>
          <w:sz w:val="24"/>
          <w:szCs w:val="24"/>
          <w:lang w:eastAsia="en-AU"/>
        </w:rPr>
        <w:t>Observe hygiene standards particularly in eating and bathroom areas.</w:t>
      </w:r>
    </w:p>
    <w:p w14:paraId="784ECCD5" w14:textId="77777777" w:rsidR="00CA024F" w:rsidRPr="006A625B" w:rsidRDefault="00CA024F" w:rsidP="002151E2">
      <w:pPr>
        <w:spacing w:before="220" w:after="0" w:line="288" w:lineRule="auto"/>
        <w:jc w:val="both"/>
        <w:rPr>
          <w:rFonts w:ascii="Palatino Linotype" w:eastAsia="Times New Roman" w:hAnsi="Palatino Linotype" w:cs="Arial"/>
          <w:b/>
          <w:sz w:val="24"/>
          <w:szCs w:val="24"/>
          <w:lang w:eastAsia="en-AU"/>
        </w:rPr>
      </w:pPr>
      <w:r w:rsidRPr="00BD3279">
        <w:rPr>
          <w:rFonts w:ascii="Palatino Linotype" w:eastAsia="Times New Roman" w:hAnsi="Palatino Linotype" w:cs="Arial"/>
          <w:b/>
          <w:color w:val="00B050"/>
          <w:sz w:val="24"/>
          <w:szCs w:val="24"/>
          <w:lang w:eastAsia="en-AU"/>
        </w:rPr>
        <w:t>Electrical equipment</w:t>
      </w:r>
    </w:p>
    <w:p w14:paraId="0214FA06" w14:textId="55B669CB" w:rsidR="00CA024F" w:rsidRPr="00AF11C3" w:rsidRDefault="00CA024F" w:rsidP="002151E2">
      <w:pPr>
        <w:numPr>
          <w:ilvl w:val="0"/>
          <w:numId w:val="3"/>
        </w:numPr>
        <w:shd w:val="clear" w:color="auto" w:fill="FFFFFF"/>
        <w:spacing w:before="220" w:after="0" w:line="288" w:lineRule="auto"/>
        <w:jc w:val="both"/>
        <w:rPr>
          <w:rFonts w:ascii="Palatino Linotype" w:eastAsia="Times New Roman" w:hAnsi="Palatino Linotype" w:cs="Arial"/>
          <w:spacing w:val="3"/>
          <w:sz w:val="24"/>
          <w:szCs w:val="24"/>
          <w:lang w:eastAsia="en-AU"/>
        </w:rPr>
      </w:pPr>
      <w:r w:rsidRPr="00AF11C3">
        <w:rPr>
          <w:rFonts w:ascii="Palatino Linotype" w:eastAsia="Times New Roman" w:hAnsi="Palatino Linotype" w:cs="Arial"/>
          <w:spacing w:val="3"/>
          <w:sz w:val="24"/>
          <w:szCs w:val="24"/>
          <w:lang w:eastAsia="en-AU"/>
        </w:rPr>
        <w:t xml:space="preserve">Electrical equipment that is not working should be reported to </w:t>
      </w:r>
      <w:r w:rsidR="00E86F66" w:rsidRPr="00AF11C3">
        <w:rPr>
          <w:rFonts w:ascii="Palatino Linotype" w:eastAsia="Times New Roman" w:hAnsi="Palatino Linotype" w:cs="Arial"/>
          <w:spacing w:val="3"/>
          <w:sz w:val="24"/>
          <w:szCs w:val="24"/>
          <w:lang w:eastAsia="en-AU"/>
        </w:rPr>
        <w:t>JKR Training</w:t>
      </w:r>
      <w:r w:rsidRPr="00AF11C3">
        <w:rPr>
          <w:rFonts w:ascii="Palatino Linotype" w:eastAsia="Times New Roman" w:hAnsi="Palatino Linotype" w:cs="Arial"/>
          <w:spacing w:val="3"/>
          <w:sz w:val="24"/>
          <w:szCs w:val="24"/>
          <w:lang w:eastAsia="en-AU"/>
        </w:rPr>
        <w:t xml:space="preserve"> staff</w:t>
      </w:r>
      <w:r w:rsidR="00E73185" w:rsidRPr="00AF11C3">
        <w:rPr>
          <w:rFonts w:ascii="Palatino Linotype" w:eastAsia="Times New Roman" w:hAnsi="Palatino Linotype" w:cs="Arial"/>
          <w:spacing w:val="3"/>
          <w:sz w:val="24"/>
          <w:szCs w:val="24"/>
          <w:lang w:eastAsia="en-AU"/>
        </w:rPr>
        <w:t xml:space="preserve"> and not undertaken by non-licensed personnel.</w:t>
      </w:r>
    </w:p>
    <w:p w14:paraId="18586366"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Fire safety</w:t>
      </w:r>
    </w:p>
    <w:p w14:paraId="11E9FFAC" w14:textId="2BA956BA" w:rsidR="00CA024F" w:rsidRPr="00E73185" w:rsidRDefault="00E86F66" w:rsidP="002151E2">
      <w:pPr>
        <w:numPr>
          <w:ilvl w:val="0"/>
          <w:numId w:val="4"/>
        </w:numPr>
        <w:shd w:val="clear" w:color="auto" w:fill="FFFFFF"/>
        <w:spacing w:before="220" w:after="0" w:line="288" w:lineRule="auto"/>
        <w:jc w:val="both"/>
        <w:rPr>
          <w:rFonts w:ascii="Palatino Linotype" w:eastAsia="Times New Roman" w:hAnsi="Palatino Linotype" w:cs="Arial"/>
          <w:strike/>
          <w:color w:val="000000"/>
          <w:spacing w:val="3"/>
          <w:sz w:val="24"/>
          <w:szCs w:val="24"/>
          <w:lang w:eastAsia="en-AU"/>
        </w:rPr>
      </w:pPr>
      <w:r>
        <w:rPr>
          <w:rFonts w:ascii="Palatino Linotype" w:eastAsia="Times New Roman" w:hAnsi="Palatino Linotype" w:cs="Arial"/>
          <w:color w:val="000000"/>
          <w:spacing w:val="3"/>
          <w:sz w:val="24"/>
          <w:szCs w:val="24"/>
          <w:lang w:eastAsia="en-AU"/>
        </w:rPr>
        <w:t xml:space="preserve">JKR </w:t>
      </w:r>
      <w:r w:rsidRPr="00AF11C3">
        <w:rPr>
          <w:rFonts w:ascii="Palatino Linotype" w:eastAsia="Times New Roman" w:hAnsi="Palatino Linotype" w:cs="Arial"/>
          <w:spacing w:val="3"/>
          <w:sz w:val="24"/>
          <w:szCs w:val="24"/>
          <w:lang w:eastAsia="en-AU"/>
        </w:rPr>
        <w:t>Training</w:t>
      </w:r>
      <w:r w:rsidR="00CA024F" w:rsidRPr="00AF11C3">
        <w:rPr>
          <w:rFonts w:ascii="Palatino Linotype" w:eastAsia="Times New Roman" w:hAnsi="Palatino Linotype" w:cs="Arial"/>
          <w:spacing w:val="3"/>
          <w:sz w:val="24"/>
          <w:szCs w:val="24"/>
          <w:lang w:eastAsia="en-AU"/>
        </w:rPr>
        <w:t xml:space="preserve"> will undertake</w:t>
      </w:r>
      <w:r w:rsidR="00E73185" w:rsidRPr="00AF11C3">
        <w:rPr>
          <w:rFonts w:ascii="Palatino Linotype" w:eastAsia="Times New Roman" w:hAnsi="Palatino Linotype" w:cs="Arial"/>
          <w:spacing w:val="3"/>
          <w:sz w:val="24"/>
          <w:szCs w:val="24"/>
          <w:lang w:eastAsia="en-AU"/>
        </w:rPr>
        <w:t xml:space="preserve"> a safety and emergency evacuation induction before each class. This includes the location of exits and </w:t>
      </w:r>
      <w:r w:rsidR="00AF11C3" w:rsidRPr="00AF11C3">
        <w:rPr>
          <w:rFonts w:ascii="Palatino Linotype" w:eastAsia="Times New Roman" w:hAnsi="Palatino Linotype" w:cs="Arial"/>
          <w:spacing w:val="3"/>
          <w:sz w:val="24"/>
          <w:szCs w:val="24"/>
          <w:lang w:eastAsia="en-AU"/>
        </w:rPr>
        <w:t>firefighting</w:t>
      </w:r>
      <w:r w:rsidR="00E73185" w:rsidRPr="00AF11C3">
        <w:rPr>
          <w:rFonts w:ascii="Palatino Linotype" w:eastAsia="Times New Roman" w:hAnsi="Palatino Linotype" w:cs="Arial"/>
          <w:spacing w:val="3"/>
          <w:sz w:val="24"/>
          <w:szCs w:val="24"/>
          <w:lang w:eastAsia="en-AU"/>
        </w:rPr>
        <w:t xml:space="preserve"> equipment.</w:t>
      </w:r>
    </w:p>
    <w:p w14:paraId="08182283"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First aid</w:t>
      </w:r>
    </w:p>
    <w:p w14:paraId="20F0A0C2" w14:textId="5943BD34" w:rsidR="00CA024F" w:rsidRPr="00AF11C3" w:rsidRDefault="00CA024F" w:rsidP="002151E2">
      <w:pPr>
        <w:numPr>
          <w:ilvl w:val="0"/>
          <w:numId w:val="5"/>
        </w:numPr>
        <w:shd w:val="clear" w:color="auto" w:fill="FFFFFF"/>
        <w:spacing w:before="220" w:after="0" w:line="288" w:lineRule="auto"/>
        <w:jc w:val="both"/>
        <w:rPr>
          <w:rFonts w:ascii="Palatino Linotype" w:eastAsia="Times New Roman" w:hAnsi="Palatino Linotype" w:cs="Arial"/>
          <w:spacing w:val="3"/>
          <w:sz w:val="24"/>
          <w:szCs w:val="24"/>
          <w:lang w:eastAsia="en-AU"/>
        </w:rPr>
      </w:pPr>
      <w:r w:rsidRPr="00AF11C3">
        <w:rPr>
          <w:rFonts w:ascii="Palatino Linotype" w:eastAsia="Times New Roman" w:hAnsi="Palatino Linotype" w:cs="Arial"/>
          <w:spacing w:val="3"/>
          <w:sz w:val="24"/>
          <w:szCs w:val="24"/>
          <w:lang w:eastAsia="en-AU"/>
        </w:rPr>
        <w:t xml:space="preserve">Provision for first aid facilities </w:t>
      </w:r>
      <w:proofErr w:type="gramStart"/>
      <w:r w:rsidRPr="00AF11C3">
        <w:rPr>
          <w:rFonts w:ascii="Palatino Linotype" w:eastAsia="Times New Roman" w:hAnsi="Palatino Linotype" w:cs="Arial"/>
          <w:spacing w:val="3"/>
          <w:sz w:val="24"/>
          <w:szCs w:val="24"/>
          <w:lang w:eastAsia="en-AU"/>
        </w:rPr>
        <w:t>are</w:t>
      </w:r>
      <w:proofErr w:type="gramEnd"/>
      <w:r w:rsidRPr="00AF11C3">
        <w:rPr>
          <w:rFonts w:ascii="Palatino Linotype" w:eastAsia="Times New Roman" w:hAnsi="Palatino Linotype" w:cs="Arial"/>
          <w:spacing w:val="3"/>
          <w:sz w:val="24"/>
          <w:szCs w:val="24"/>
          <w:lang w:eastAsia="en-AU"/>
        </w:rPr>
        <w:t xml:space="preserve"> available where training</w:t>
      </w:r>
      <w:r w:rsidR="00A52C03" w:rsidRPr="00AF11C3">
        <w:rPr>
          <w:rFonts w:ascii="Palatino Linotype" w:eastAsia="Times New Roman" w:hAnsi="Palatino Linotype" w:cs="Arial"/>
          <w:spacing w:val="3"/>
          <w:sz w:val="24"/>
          <w:szCs w:val="24"/>
          <w:lang w:eastAsia="en-AU"/>
        </w:rPr>
        <w:t xml:space="preserve"> and assessment</w:t>
      </w:r>
      <w:r w:rsidRPr="00AF11C3">
        <w:rPr>
          <w:rFonts w:ascii="Palatino Linotype" w:eastAsia="Times New Roman" w:hAnsi="Palatino Linotype" w:cs="Arial"/>
          <w:spacing w:val="3"/>
          <w:sz w:val="24"/>
          <w:szCs w:val="24"/>
          <w:lang w:eastAsia="en-AU"/>
        </w:rPr>
        <w:t xml:space="preserve"> is delivered. </w:t>
      </w:r>
    </w:p>
    <w:p w14:paraId="4A53E98C" w14:textId="53B26035" w:rsidR="00CA024F" w:rsidRPr="006A625B" w:rsidRDefault="00CA024F" w:rsidP="002151E2">
      <w:pPr>
        <w:numPr>
          <w:ilvl w:val="0"/>
          <w:numId w:val="5"/>
        </w:numPr>
        <w:shd w:val="clear" w:color="auto" w:fill="FFFFFF"/>
        <w:spacing w:before="220" w:after="0" w:line="288" w:lineRule="auto"/>
        <w:jc w:val="both"/>
        <w:rPr>
          <w:rFonts w:ascii="Palatino Linotype" w:eastAsia="Times New Roman" w:hAnsi="Palatino Linotype" w:cs="Arial"/>
          <w:color w:val="000000"/>
          <w:spacing w:val="3"/>
          <w:sz w:val="24"/>
          <w:szCs w:val="24"/>
          <w:lang w:eastAsia="en-AU"/>
        </w:rPr>
      </w:pPr>
      <w:r w:rsidRPr="00AF11C3">
        <w:rPr>
          <w:rFonts w:ascii="Palatino Linotype" w:eastAsia="Times New Roman" w:hAnsi="Palatino Linotype" w:cs="Arial"/>
          <w:spacing w:val="3"/>
          <w:sz w:val="24"/>
          <w:szCs w:val="24"/>
          <w:lang w:eastAsia="en-AU"/>
        </w:rPr>
        <w:t>All accidents must be reported to staff</w:t>
      </w:r>
      <w:r w:rsidR="00E73185" w:rsidRPr="00AF11C3">
        <w:rPr>
          <w:rFonts w:ascii="Palatino Linotype" w:eastAsia="Times New Roman" w:hAnsi="Palatino Linotype" w:cs="Arial"/>
          <w:spacing w:val="3"/>
          <w:sz w:val="24"/>
          <w:szCs w:val="24"/>
          <w:lang w:eastAsia="en-AU"/>
        </w:rPr>
        <w:t xml:space="preserve"> and must be recorded in the injury registe</w:t>
      </w:r>
      <w:r w:rsidR="00E73185" w:rsidRPr="00BA10E0">
        <w:rPr>
          <w:rFonts w:ascii="Palatino Linotype" w:eastAsia="Times New Roman" w:hAnsi="Palatino Linotype" w:cs="Arial"/>
          <w:spacing w:val="3"/>
          <w:sz w:val="24"/>
          <w:szCs w:val="24"/>
          <w:lang w:eastAsia="en-AU"/>
        </w:rPr>
        <w:t>r.</w:t>
      </w:r>
    </w:p>
    <w:p w14:paraId="65FF2C9E" w14:textId="6A8451FF"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 xml:space="preserve">Work </w:t>
      </w:r>
      <w:r w:rsidR="00BC0BB6" w:rsidRPr="00BD3279">
        <w:rPr>
          <w:rFonts w:ascii="Palatino Linotype" w:eastAsia="Times New Roman" w:hAnsi="Palatino Linotype" w:cs="Arial"/>
          <w:b/>
          <w:color w:val="00B050"/>
          <w:sz w:val="24"/>
          <w:szCs w:val="24"/>
          <w:lang w:eastAsia="en-AU"/>
        </w:rPr>
        <w:t>&amp;</w:t>
      </w:r>
      <w:r w:rsidRPr="00BD3279">
        <w:rPr>
          <w:rFonts w:ascii="Palatino Linotype" w:eastAsia="Times New Roman" w:hAnsi="Palatino Linotype" w:cs="Arial"/>
          <w:b/>
          <w:color w:val="00B050"/>
          <w:sz w:val="24"/>
          <w:szCs w:val="24"/>
          <w:lang w:eastAsia="en-AU"/>
        </w:rPr>
        <w:t xml:space="preserve"> study areas</w:t>
      </w:r>
    </w:p>
    <w:p w14:paraId="095FA961" w14:textId="77777777" w:rsidR="00CA024F" w:rsidRPr="005D19BD" w:rsidRDefault="00CA024F" w:rsidP="002151E2">
      <w:pPr>
        <w:numPr>
          <w:ilvl w:val="0"/>
          <w:numId w:val="7"/>
        </w:numPr>
        <w:shd w:val="clear" w:color="auto" w:fill="FFFFFF"/>
        <w:spacing w:before="220" w:after="0" w:line="288" w:lineRule="auto"/>
        <w:jc w:val="both"/>
        <w:rPr>
          <w:rFonts w:ascii="Palatino Linotype" w:eastAsia="Times New Roman" w:hAnsi="Palatino Linotype" w:cs="Arial"/>
          <w:spacing w:val="3"/>
          <w:sz w:val="24"/>
          <w:szCs w:val="24"/>
          <w:lang w:eastAsia="en-AU"/>
        </w:rPr>
      </w:pPr>
      <w:r w:rsidRPr="006A625B">
        <w:rPr>
          <w:rFonts w:ascii="Palatino Linotype" w:eastAsia="Times New Roman" w:hAnsi="Palatino Linotype" w:cs="Arial"/>
          <w:color w:val="000000"/>
          <w:spacing w:val="3"/>
          <w:sz w:val="24"/>
          <w:szCs w:val="24"/>
          <w:lang w:eastAsia="en-AU"/>
        </w:rPr>
        <w:t xml:space="preserve">Always ensure that all work areas are clean and clear of clutter </w:t>
      </w:r>
      <w:proofErr w:type="gramStart"/>
      <w:r w:rsidRPr="006A625B">
        <w:rPr>
          <w:rFonts w:ascii="Palatino Linotype" w:eastAsia="Times New Roman" w:hAnsi="Palatino Linotype" w:cs="Arial"/>
          <w:color w:val="000000"/>
          <w:spacing w:val="3"/>
          <w:sz w:val="24"/>
          <w:szCs w:val="24"/>
          <w:lang w:eastAsia="en-AU"/>
        </w:rPr>
        <w:t>so as to</w:t>
      </w:r>
      <w:proofErr w:type="gramEnd"/>
      <w:r w:rsidRPr="006A625B">
        <w:rPr>
          <w:rFonts w:ascii="Palatino Linotype" w:eastAsia="Times New Roman" w:hAnsi="Palatino Linotype" w:cs="Arial"/>
          <w:color w:val="000000"/>
          <w:spacing w:val="3"/>
          <w:sz w:val="24"/>
          <w:szCs w:val="24"/>
          <w:lang w:eastAsia="en-AU"/>
        </w:rPr>
        <w:t xml:space="preserve"> avoid </w:t>
      </w:r>
      <w:r w:rsidRPr="005D19BD">
        <w:rPr>
          <w:rFonts w:ascii="Palatino Linotype" w:eastAsia="Times New Roman" w:hAnsi="Palatino Linotype" w:cs="Arial"/>
          <w:spacing w:val="3"/>
          <w:sz w:val="24"/>
          <w:szCs w:val="24"/>
          <w:lang w:eastAsia="en-AU"/>
        </w:rPr>
        <w:t xml:space="preserve">the danger of accident by tripping or falling over. </w:t>
      </w:r>
    </w:p>
    <w:p w14:paraId="35F1AB02" w14:textId="77777777" w:rsidR="00CA024F" w:rsidRPr="005D19BD" w:rsidRDefault="00CA024F" w:rsidP="002151E2">
      <w:pPr>
        <w:numPr>
          <w:ilvl w:val="0"/>
          <w:numId w:val="7"/>
        </w:numPr>
        <w:shd w:val="clear" w:color="auto" w:fill="FFFFFF"/>
        <w:spacing w:before="220" w:after="0" w:line="288" w:lineRule="auto"/>
        <w:jc w:val="both"/>
        <w:rPr>
          <w:rFonts w:ascii="Palatino Linotype" w:eastAsia="Times New Roman" w:hAnsi="Palatino Linotype" w:cs="Arial"/>
          <w:spacing w:val="3"/>
          <w:sz w:val="24"/>
          <w:szCs w:val="24"/>
          <w:lang w:eastAsia="en-AU"/>
        </w:rPr>
      </w:pPr>
      <w:r w:rsidRPr="005D19BD">
        <w:rPr>
          <w:rFonts w:ascii="Palatino Linotype" w:eastAsia="Times New Roman" w:hAnsi="Palatino Linotype" w:cs="Arial"/>
          <w:spacing w:val="3"/>
          <w:sz w:val="24"/>
          <w:szCs w:val="24"/>
          <w:lang w:eastAsia="en-AU"/>
        </w:rPr>
        <w:t xml:space="preserve">Place all rubbish in the bins provided. </w:t>
      </w:r>
    </w:p>
    <w:p w14:paraId="133A2B1E" w14:textId="1394A839" w:rsidR="00CA024F" w:rsidRPr="005D19BD" w:rsidRDefault="00CA024F" w:rsidP="002151E2">
      <w:pPr>
        <w:numPr>
          <w:ilvl w:val="0"/>
          <w:numId w:val="7"/>
        </w:numPr>
        <w:shd w:val="clear" w:color="auto" w:fill="FFFFFF"/>
        <w:spacing w:before="220" w:after="0" w:line="288" w:lineRule="auto"/>
        <w:jc w:val="both"/>
        <w:rPr>
          <w:rFonts w:ascii="Palatino Linotype" w:eastAsia="Times New Roman" w:hAnsi="Palatino Linotype" w:cs="Arial"/>
          <w:spacing w:val="3"/>
          <w:sz w:val="24"/>
          <w:szCs w:val="24"/>
          <w:lang w:eastAsia="en-AU"/>
        </w:rPr>
      </w:pPr>
      <w:r w:rsidRPr="005D19BD">
        <w:rPr>
          <w:rFonts w:ascii="Palatino Linotype" w:eastAsia="Times New Roman" w:hAnsi="Palatino Linotype" w:cs="Arial"/>
          <w:spacing w:val="3"/>
          <w:sz w:val="24"/>
          <w:szCs w:val="24"/>
          <w:lang w:eastAsia="en-AU"/>
        </w:rPr>
        <w:t xml:space="preserve">Ensure that bench spaces are left clean and tidy. </w:t>
      </w:r>
      <w:r w:rsidR="00633EE6" w:rsidRPr="005D19BD">
        <w:rPr>
          <w:rFonts w:ascii="Palatino Linotype" w:eastAsia="Times New Roman" w:hAnsi="Palatino Linotype" w:cs="Arial"/>
          <w:spacing w:val="3"/>
          <w:sz w:val="24"/>
          <w:szCs w:val="24"/>
          <w:lang w:eastAsia="en-AU"/>
        </w:rPr>
        <w:t xml:space="preserve">This includes </w:t>
      </w:r>
      <w:r w:rsidR="00FB3ED8" w:rsidRPr="005D19BD">
        <w:rPr>
          <w:rFonts w:ascii="Palatino Linotype" w:eastAsia="Times New Roman" w:hAnsi="Palatino Linotype" w:cs="Arial"/>
          <w:spacing w:val="3"/>
          <w:sz w:val="24"/>
          <w:szCs w:val="24"/>
          <w:lang w:eastAsia="en-AU"/>
        </w:rPr>
        <w:t>lunchrooms</w:t>
      </w:r>
      <w:r w:rsidR="00633EE6" w:rsidRPr="005D19BD">
        <w:rPr>
          <w:rFonts w:ascii="Palatino Linotype" w:eastAsia="Times New Roman" w:hAnsi="Palatino Linotype" w:cs="Arial"/>
          <w:spacing w:val="3"/>
          <w:sz w:val="24"/>
          <w:szCs w:val="24"/>
          <w:lang w:eastAsia="en-AU"/>
        </w:rPr>
        <w:t xml:space="preserve"> and eating areas.</w:t>
      </w:r>
    </w:p>
    <w:p w14:paraId="3994EB00" w14:textId="77777777" w:rsidR="00CA024F" w:rsidRPr="006A625B" w:rsidRDefault="00CA024F" w:rsidP="002151E2">
      <w:pPr>
        <w:numPr>
          <w:ilvl w:val="0"/>
          <w:numId w:val="7"/>
        </w:numPr>
        <w:shd w:val="clear" w:color="auto" w:fill="FFFFFF"/>
        <w:spacing w:before="220" w:after="0" w:line="288" w:lineRule="auto"/>
        <w:jc w:val="both"/>
        <w:rPr>
          <w:rFonts w:ascii="Palatino Linotype" w:eastAsia="Times New Roman" w:hAnsi="Palatino Linotype" w:cs="Arial"/>
          <w:color w:val="000000"/>
          <w:spacing w:val="3"/>
          <w:sz w:val="24"/>
          <w:szCs w:val="24"/>
          <w:lang w:eastAsia="en-AU"/>
        </w:rPr>
      </w:pPr>
      <w:r w:rsidRPr="006A625B">
        <w:rPr>
          <w:rFonts w:ascii="Palatino Linotype" w:eastAsia="Times New Roman" w:hAnsi="Palatino Linotype" w:cs="Arial"/>
          <w:color w:val="000000"/>
          <w:spacing w:val="3"/>
          <w:sz w:val="24"/>
          <w:szCs w:val="24"/>
          <w:lang w:eastAsia="en-AU"/>
        </w:rPr>
        <w:t>Do not sit or climb on any desks or tables.</w:t>
      </w:r>
    </w:p>
    <w:p w14:paraId="21083552"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12" w:name="_Toc246752943"/>
      <w:bookmarkStart w:id="13" w:name="_Toc104544771"/>
      <w:r w:rsidRPr="00BD3279">
        <w:rPr>
          <w:rFonts w:ascii="Palatino Linotype" w:hAnsi="Palatino Linotype" w:cs="Arial"/>
          <w:color w:val="00B050"/>
          <w:szCs w:val="24"/>
        </w:rPr>
        <w:t>Your equity</w:t>
      </w:r>
      <w:bookmarkEnd w:id="12"/>
      <w:bookmarkEnd w:id="13"/>
    </w:p>
    <w:p w14:paraId="52F247DB" w14:textId="4D51789C" w:rsidR="00CA024F" w:rsidRPr="006A625B" w:rsidRDefault="00E86F66" w:rsidP="002151E2">
      <w:pPr>
        <w:spacing w:before="220" w:after="0" w:line="288" w:lineRule="auto"/>
        <w:jc w:val="both"/>
        <w:rPr>
          <w:rFonts w:ascii="Palatino Linotype" w:eastAsia="Times New Roman" w:hAnsi="Palatino Linotype" w:cs="Arial"/>
          <w:sz w:val="24"/>
          <w:szCs w:val="24"/>
        </w:rPr>
      </w:pPr>
      <w:r>
        <w:rPr>
          <w:rFonts w:ascii="Palatino Linotype" w:eastAsia="Times New Roman" w:hAnsi="Palatino Linotype" w:cs="Arial"/>
          <w:iCs/>
          <w:color w:val="000000"/>
          <w:sz w:val="24"/>
          <w:szCs w:val="24"/>
        </w:rPr>
        <w:t>JKR Training</w:t>
      </w:r>
      <w:r w:rsidR="00CA024F" w:rsidRPr="006A625B">
        <w:rPr>
          <w:rFonts w:ascii="Palatino Linotype" w:eastAsia="Times New Roman" w:hAnsi="Palatino Linotype" w:cs="Arial"/>
          <w:color w:val="FF0000"/>
          <w:sz w:val="24"/>
          <w:szCs w:val="24"/>
        </w:rPr>
        <w:t xml:space="preserve"> </w:t>
      </w:r>
      <w:r w:rsidR="00CA024F" w:rsidRPr="006A625B">
        <w:rPr>
          <w:rFonts w:ascii="Palatino Linotype" w:eastAsia="Times New Roman" w:hAnsi="Palatino Linotype" w:cs="Arial"/>
          <w:sz w:val="24"/>
          <w:szCs w:val="24"/>
        </w:rPr>
        <w:t xml:space="preserve">is committed to ensuring that the training and assessment environment is free from discrimination and harassment. </w:t>
      </w:r>
      <w:r w:rsidR="00E73185">
        <w:rPr>
          <w:rFonts w:ascii="Palatino Linotype" w:eastAsia="Times New Roman" w:hAnsi="Palatino Linotype" w:cs="Arial"/>
          <w:sz w:val="24"/>
          <w:szCs w:val="24"/>
        </w:rPr>
        <w:t>D</w:t>
      </w:r>
      <w:r w:rsidR="00CA024F" w:rsidRPr="006A625B">
        <w:rPr>
          <w:rFonts w:ascii="Palatino Linotype" w:eastAsia="Times New Roman" w:hAnsi="Palatino Linotype" w:cs="Arial"/>
          <w:sz w:val="24"/>
          <w:szCs w:val="24"/>
        </w:rPr>
        <w:t>iscrimination and harassment will not be tolerated under any circumstances.</w:t>
      </w:r>
      <w:r w:rsidR="00E73185">
        <w:rPr>
          <w:rFonts w:ascii="Palatino Linotype" w:eastAsia="Times New Roman" w:hAnsi="Palatino Linotype" w:cs="Arial"/>
          <w:sz w:val="24"/>
          <w:szCs w:val="24"/>
        </w:rPr>
        <w:t xml:space="preserve"> </w:t>
      </w:r>
      <w:r w:rsidR="00E73185" w:rsidRPr="005D19BD">
        <w:rPr>
          <w:rFonts w:ascii="Palatino Linotype" w:eastAsia="Times New Roman" w:hAnsi="Palatino Linotype" w:cs="Arial"/>
          <w:sz w:val="24"/>
          <w:szCs w:val="24"/>
        </w:rPr>
        <w:t>Further information can be found in the JKR Training policies and procedures.</w:t>
      </w:r>
      <w:r w:rsidR="00CA024F" w:rsidRPr="005D19BD">
        <w:rPr>
          <w:rFonts w:ascii="Palatino Linotype" w:eastAsia="Times New Roman" w:hAnsi="Palatino Linotype" w:cs="Arial"/>
          <w:sz w:val="24"/>
          <w:szCs w:val="24"/>
        </w:rPr>
        <w:t xml:space="preserve"> </w:t>
      </w:r>
      <w:r w:rsidR="00CA024F" w:rsidRPr="006A625B">
        <w:rPr>
          <w:rFonts w:ascii="Palatino Linotype" w:eastAsia="Times New Roman" w:hAnsi="Palatino Linotype" w:cs="Arial"/>
          <w:sz w:val="24"/>
          <w:szCs w:val="24"/>
        </w:rPr>
        <w:t xml:space="preserve">Suspected criminal behaviour will be reported to police authorities immediately. Students should expect fair and friendly behaviour from </w:t>
      </w:r>
      <w:r>
        <w:rPr>
          <w:rFonts w:ascii="Palatino Linotype" w:eastAsia="Times New Roman" w:hAnsi="Palatino Linotype" w:cs="Arial"/>
          <w:sz w:val="24"/>
          <w:szCs w:val="24"/>
        </w:rPr>
        <w:t>JKR Training</w:t>
      </w:r>
      <w:r w:rsidR="00CA024F" w:rsidRPr="006A625B">
        <w:rPr>
          <w:rFonts w:ascii="Palatino Linotype" w:eastAsia="Times New Roman" w:hAnsi="Palatino Linotype" w:cs="Arial"/>
          <w:sz w:val="24"/>
          <w:szCs w:val="24"/>
        </w:rPr>
        <w:t xml:space="preserve"> staff </w:t>
      </w:r>
      <w:proofErr w:type="gramStart"/>
      <w:r w:rsidR="00CA024F" w:rsidRPr="006A625B">
        <w:rPr>
          <w:rFonts w:ascii="Palatino Linotype" w:eastAsia="Times New Roman" w:hAnsi="Palatino Linotype" w:cs="Arial"/>
          <w:sz w:val="24"/>
          <w:szCs w:val="24"/>
        </w:rPr>
        <w:t>members</w:t>
      </w:r>
      <w:proofErr w:type="gramEnd"/>
      <w:r w:rsidR="00CA024F" w:rsidRPr="006A625B">
        <w:rPr>
          <w:rFonts w:ascii="Palatino Linotype" w:eastAsia="Times New Roman" w:hAnsi="Palatino Linotype" w:cs="Arial"/>
          <w:sz w:val="24"/>
          <w:szCs w:val="24"/>
        </w:rPr>
        <w:t xml:space="preserve"> and we apply complaint handling procedures advocated by the Australian Human Rights and Equal Opportunity Commission (HREOC). </w:t>
      </w:r>
    </w:p>
    <w:p w14:paraId="39F09645"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14" w:name="_Toc246752944"/>
      <w:bookmarkStart w:id="15" w:name="_Toc104544772"/>
      <w:r w:rsidRPr="00BD3279">
        <w:rPr>
          <w:rFonts w:ascii="Palatino Linotype" w:hAnsi="Palatino Linotype" w:cs="Arial"/>
          <w:color w:val="00B050"/>
          <w:szCs w:val="24"/>
        </w:rPr>
        <w:lastRenderedPageBreak/>
        <w:t>Your privacy</w:t>
      </w:r>
      <w:bookmarkEnd w:id="14"/>
      <w:bookmarkEnd w:id="15"/>
    </w:p>
    <w:p w14:paraId="5DC1ACE2" w14:textId="542C43CE" w:rsidR="00CA024F" w:rsidRPr="006A625B" w:rsidRDefault="00E86F66" w:rsidP="002151E2">
      <w:pPr>
        <w:autoSpaceDE w:val="0"/>
        <w:autoSpaceDN w:val="0"/>
        <w:adjustRightInd w:val="0"/>
        <w:spacing w:before="220" w:after="0" w:line="288" w:lineRule="auto"/>
        <w:jc w:val="both"/>
        <w:rPr>
          <w:rFonts w:ascii="Palatino Linotype" w:eastAsia="Times New Roman" w:hAnsi="Palatino Linotype" w:cs="Arial"/>
          <w:sz w:val="24"/>
          <w:szCs w:val="24"/>
        </w:rPr>
      </w:pPr>
      <w:r>
        <w:rPr>
          <w:rFonts w:ascii="Palatino Linotype" w:eastAsia="Times New Roman" w:hAnsi="Palatino Linotype" w:cs="Arial"/>
          <w:color w:val="000000"/>
          <w:sz w:val="24"/>
          <w:szCs w:val="24"/>
        </w:rPr>
        <w:t>JKR Training</w:t>
      </w:r>
      <w:r w:rsidR="00CA024F" w:rsidRPr="006A625B">
        <w:rPr>
          <w:rFonts w:ascii="Palatino Linotype" w:eastAsia="Times New Roman" w:hAnsi="Palatino Linotype" w:cs="Arial"/>
          <w:color w:val="000000"/>
          <w:sz w:val="24"/>
          <w:szCs w:val="24"/>
        </w:rPr>
        <w:t xml:space="preserve"> </w:t>
      </w:r>
      <w:r w:rsidR="00CA024F" w:rsidRPr="006A625B">
        <w:rPr>
          <w:rFonts w:ascii="Palatino Linotype" w:eastAsia="Times New Roman" w:hAnsi="Palatino Linotype" w:cs="Arial"/>
          <w:sz w:val="24"/>
          <w:szCs w:val="24"/>
        </w:rPr>
        <w:t xml:space="preserve">takes the privacy of students very seriously and complies with all legislative requirements. These include the Privacy Act 1988 and </w:t>
      </w:r>
      <w:r w:rsidR="004C47BB" w:rsidRPr="006A625B">
        <w:rPr>
          <w:rFonts w:ascii="Palatino Linotype" w:eastAsia="Times New Roman" w:hAnsi="Palatino Linotype" w:cs="Arial"/>
          <w:sz w:val="24"/>
          <w:szCs w:val="24"/>
        </w:rPr>
        <w:t>Australian</w:t>
      </w:r>
      <w:r w:rsidR="00B20FF3" w:rsidRPr="006A625B">
        <w:rPr>
          <w:rFonts w:ascii="Palatino Linotype" w:eastAsia="Times New Roman" w:hAnsi="Palatino Linotype" w:cs="Arial"/>
          <w:sz w:val="24"/>
          <w:szCs w:val="24"/>
        </w:rPr>
        <w:t xml:space="preserve"> Privacy Principles (</w:t>
      </w:r>
      <w:r w:rsidR="004C47BB" w:rsidRPr="006A625B">
        <w:rPr>
          <w:rFonts w:ascii="Palatino Linotype" w:eastAsia="Times New Roman" w:hAnsi="Palatino Linotype" w:cs="Arial"/>
          <w:sz w:val="24"/>
          <w:szCs w:val="24"/>
        </w:rPr>
        <w:t>effective f</w:t>
      </w:r>
      <w:r w:rsidR="007B6EDB" w:rsidRPr="006A625B">
        <w:rPr>
          <w:rFonts w:ascii="Palatino Linotype" w:eastAsia="Times New Roman" w:hAnsi="Palatino Linotype" w:cs="Arial"/>
          <w:sz w:val="24"/>
          <w:szCs w:val="24"/>
        </w:rPr>
        <w:t>rom 12</w:t>
      </w:r>
      <w:r w:rsidR="004C47BB" w:rsidRPr="006A625B">
        <w:rPr>
          <w:rFonts w:ascii="Palatino Linotype" w:eastAsia="Times New Roman" w:hAnsi="Palatino Linotype" w:cs="Arial"/>
          <w:sz w:val="24"/>
          <w:szCs w:val="24"/>
          <w:vertAlign w:val="superscript"/>
        </w:rPr>
        <w:t>th</w:t>
      </w:r>
      <w:r w:rsidR="004C47BB" w:rsidRPr="006A625B">
        <w:rPr>
          <w:rFonts w:ascii="Palatino Linotype" w:eastAsia="Times New Roman" w:hAnsi="Palatino Linotype" w:cs="Arial"/>
          <w:sz w:val="24"/>
          <w:szCs w:val="24"/>
        </w:rPr>
        <w:t xml:space="preserve"> </w:t>
      </w:r>
      <w:r w:rsidR="007B6EDB" w:rsidRPr="006A625B">
        <w:rPr>
          <w:rFonts w:ascii="Palatino Linotype" w:eastAsia="Times New Roman" w:hAnsi="Palatino Linotype" w:cs="Arial"/>
          <w:sz w:val="24"/>
          <w:szCs w:val="24"/>
        </w:rPr>
        <w:t>March 2014</w:t>
      </w:r>
      <w:r w:rsidR="00CA024F" w:rsidRPr="006A625B">
        <w:rPr>
          <w:rFonts w:ascii="Palatino Linotype" w:eastAsia="Times New Roman" w:hAnsi="Palatino Linotype" w:cs="Arial"/>
          <w:sz w:val="24"/>
          <w:szCs w:val="24"/>
        </w:rPr>
        <w:t>).</w:t>
      </w:r>
    </w:p>
    <w:p w14:paraId="6A122F71" w14:textId="77777777" w:rsidR="004C47BB" w:rsidRPr="006A625B" w:rsidRDefault="004C47BB"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Here’s what you need to know:</w:t>
      </w:r>
    </w:p>
    <w:p w14:paraId="56B2FDFB" w14:textId="0991F9BF" w:rsidR="004C47BB" w:rsidRPr="006A625B" w:rsidRDefault="00E86F66" w:rsidP="002151E2">
      <w:pPr>
        <w:numPr>
          <w:ilvl w:val="0"/>
          <w:numId w:val="17"/>
        </w:numPr>
        <w:autoSpaceDE w:val="0"/>
        <w:autoSpaceDN w:val="0"/>
        <w:adjustRightInd w:val="0"/>
        <w:spacing w:before="220" w:after="0" w:line="288"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JKR Training</w:t>
      </w:r>
      <w:r w:rsidR="004C47BB" w:rsidRPr="006A625B">
        <w:rPr>
          <w:rFonts w:ascii="Palatino Linotype" w:eastAsia="Times New Roman" w:hAnsi="Palatino Linotype" w:cs="Arial"/>
          <w:sz w:val="24"/>
          <w:szCs w:val="24"/>
        </w:rPr>
        <w:t xml:space="preserve"> will retain personal information about you relating to your enrolment with us</w:t>
      </w:r>
      <w:r w:rsidR="00876B09" w:rsidRPr="006A625B">
        <w:rPr>
          <w:rFonts w:ascii="Palatino Linotype" w:hAnsi="Palatino Linotype" w:cs="Arial"/>
          <w:sz w:val="24"/>
          <w:szCs w:val="24"/>
        </w:rPr>
        <w:t>. This includes your personal details, your ethnicity and individual needs, your education background. We will also retain records of you</w:t>
      </w:r>
      <w:r w:rsidR="005951B6">
        <w:rPr>
          <w:rFonts w:ascii="Palatino Linotype" w:hAnsi="Palatino Linotype" w:cs="Arial"/>
          <w:sz w:val="24"/>
          <w:szCs w:val="24"/>
        </w:rPr>
        <w:t>r</w:t>
      </w:r>
      <w:r w:rsidR="00876B09" w:rsidRPr="006A625B">
        <w:rPr>
          <w:rFonts w:ascii="Palatino Linotype" w:hAnsi="Palatino Linotype" w:cs="Arial"/>
          <w:sz w:val="24"/>
          <w:szCs w:val="24"/>
        </w:rPr>
        <w:t xml:space="preserve"> training activity and are required to do this in accordance with the National Vocational Education and Training Regulator Act 2011. </w:t>
      </w:r>
    </w:p>
    <w:p w14:paraId="2BC670A9" w14:textId="180CF381" w:rsidR="00876B09" w:rsidRPr="005D19BD" w:rsidRDefault="00876B09" w:rsidP="002151E2">
      <w:pPr>
        <w:numPr>
          <w:ilvl w:val="0"/>
          <w:numId w:val="1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hAnsi="Palatino Linotype" w:cs="Arial"/>
          <w:sz w:val="24"/>
          <w:szCs w:val="24"/>
        </w:rPr>
        <w:t xml:space="preserve">Your personal information is retained within our hard copy filling system and our computer systems. You information is collected via the enrolment form and through your completion of administrative related forms and based on your training outcomes. Hard copy files are secured in lockable filing cabinets which are monitored throughout the day and secured in the evening. Electronic data retained on our computer </w:t>
      </w:r>
      <w:r w:rsidRPr="006A625B">
        <w:rPr>
          <w:rFonts w:ascii="Palatino Linotype" w:hAnsi="Palatino Linotype" w:cs="Arial"/>
          <w:sz w:val="24"/>
          <w:szCs w:val="24"/>
        </w:rPr>
        <w:t xml:space="preserve">systems is protected via virus protection </w:t>
      </w:r>
      <w:r w:rsidRPr="005D19BD">
        <w:rPr>
          <w:rFonts w:ascii="Palatino Linotype" w:hAnsi="Palatino Linotype" w:cs="Arial"/>
          <w:sz w:val="24"/>
          <w:szCs w:val="24"/>
        </w:rPr>
        <w:t>softwar</w:t>
      </w:r>
      <w:r w:rsidR="005951B6" w:rsidRPr="005D19BD">
        <w:rPr>
          <w:rFonts w:ascii="Palatino Linotype" w:hAnsi="Palatino Linotype" w:cs="Arial"/>
          <w:sz w:val="24"/>
          <w:szCs w:val="24"/>
        </w:rPr>
        <w:t xml:space="preserve">e, </w:t>
      </w:r>
      <w:r w:rsidRPr="005D19BD">
        <w:rPr>
          <w:rFonts w:ascii="Palatino Linotype" w:hAnsi="Palatino Linotype" w:cs="Arial"/>
          <w:sz w:val="24"/>
          <w:szCs w:val="24"/>
        </w:rPr>
        <w:t>firewall protection</w:t>
      </w:r>
      <w:r w:rsidR="005951B6" w:rsidRPr="005D19BD">
        <w:rPr>
          <w:rFonts w:ascii="Palatino Linotype" w:hAnsi="Palatino Linotype" w:cs="Arial"/>
          <w:sz w:val="24"/>
          <w:szCs w:val="24"/>
        </w:rPr>
        <w:t xml:space="preserve"> and password only access</w:t>
      </w:r>
      <w:r w:rsidRPr="005D19BD">
        <w:rPr>
          <w:rFonts w:ascii="Palatino Linotype" w:hAnsi="Palatino Linotype" w:cs="Arial"/>
          <w:sz w:val="24"/>
          <w:szCs w:val="24"/>
        </w:rPr>
        <w:t xml:space="preserve">. Our data is backed up </w:t>
      </w:r>
      <w:r w:rsidR="00315197" w:rsidRPr="005D19BD">
        <w:rPr>
          <w:rFonts w:ascii="Palatino Linotype" w:hAnsi="Palatino Linotype" w:cs="Arial"/>
          <w:sz w:val="24"/>
          <w:szCs w:val="24"/>
        </w:rPr>
        <w:t xml:space="preserve">continuously to our server which is secure. </w:t>
      </w:r>
    </w:p>
    <w:p w14:paraId="76DCBB23" w14:textId="22C3DF67" w:rsidR="00315197" w:rsidRPr="006A625B" w:rsidRDefault="00E86F66" w:rsidP="002151E2">
      <w:pPr>
        <w:numPr>
          <w:ilvl w:val="0"/>
          <w:numId w:val="17"/>
        </w:numPr>
        <w:autoSpaceDE w:val="0"/>
        <w:autoSpaceDN w:val="0"/>
        <w:adjustRightInd w:val="0"/>
        <w:spacing w:before="220" w:after="0" w:line="288"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JKR Training</w:t>
      </w:r>
      <w:r w:rsidR="00315197" w:rsidRPr="006A625B">
        <w:rPr>
          <w:rFonts w:ascii="Palatino Linotype" w:eastAsia="Times New Roman" w:hAnsi="Palatino Linotype" w:cs="Arial"/>
          <w:sz w:val="24"/>
          <w:szCs w:val="24"/>
        </w:rPr>
        <w:t xml:space="preserve"> is required by the National Vocational Education and Training Regulator Act 2011 to securely retain your personal details for a period of 30 years from the date your enrolment has completed. The purpose of this is to enable your participation in accredited training to be recorded for future reference and to allow you to obtain a record of your outcome if required. </w:t>
      </w:r>
    </w:p>
    <w:p w14:paraId="0D043351" w14:textId="5F19285F" w:rsidR="00315197" w:rsidRPr="006A625B" w:rsidRDefault="00315197" w:rsidP="002151E2">
      <w:pPr>
        <w:numPr>
          <w:ilvl w:val="0"/>
          <w:numId w:val="1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In some </w:t>
      </w:r>
      <w:proofErr w:type="gramStart"/>
      <w:r w:rsidRPr="006A625B">
        <w:rPr>
          <w:rFonts w:ascii="Palatino Linotype" w:eastAsia="Times New Roman" w:hAnsi="Palatino Linotype" w:cs="Arial"/>
          <w:sz w:val="24"/>
          <w:szCs w:val="24"/>
        </w:rPr>
        <w:t>cases</w:t>
      </w:r>
      <w:proofErr w:type="gramEnd"/>
      <w:r w:rsidRPr="006A625B">
        <w:rPr>
          <w:rFonts w:ascii="Palatino Linotype" w:eastAsia="Times New Roman" w:hAnsi="Palatino Linotype" w:cs="Arial"/>
          <w:sz w:val="24"/>
          <w:szCs w:val="24"/>
        </w:rPr>
        <w:t xml:space="preserve"> we are required by law to make student information available to Government agencies such as the National Centre for Vocational Education and Research</w:t>
      </w:r>
      <w:r w:rsidR="00E807D9" w:rsidRPr="006A625B">
        <w:rPr>
          <w:rFonts w:ascii="Palatino Linotype" w:eastAsia="Times New Roman" w:hAnsi="Palatino Linotype" w:cs="Arial"/>
          <w:sz w:val="24"/>
          <w:szCs w:val="24"/>
        </w:rPr>
        <w:t xml:space="preserve"> or the Australian Skills Quality Authority</w:t>
      </w:r>
      <w:r w:rsidRPr="006A625B">
        <w:rPr>
          <w:rFonts w:ascii="Palatino Linotype" w:eastAsia="Times New Roman" w:hAnsi="Palatino Linotype" w:cs="Arial"/>
          <w:sz w:val="24"/>
          <w:szCs w:val="24"/>
        </w:rPr>
        <w:t xml:space="preserve">. In all other cases </w:t>
      </w:r>
      <w:r w:rsidR="00E86F66">
        <w:rPr>
          <w:rFonts w:ascii="Palatino Linotype" w:eastAsia="Times New Roman" w:hAnsi="Palatino Linotype" w:cs="Arial"/>
          <w:color w:val="000000"/>
          <w:sz w:val="24"/>
          <w:szCs w:val="24"/>
        </w:rPr>
        <w:t>JKR Training</w:t>
      </w:r>
      <w:r w:rsidRPr="006A625B">
        <w:rPr>
          <w:rFonts w:ascii="Palatino Linotype" w:eastAsia="Times New Roman" w:hAnsi="Palatino Linotype" w:cs="Arial"/>
          <w:sz w:val="24"/>
          <w:szCs w:val="24"/>
        </w:rPr>
        <w:t xml:space="preserve"> will seek the written permission of the student for such disclosure.</w:t>
      </w:r>
      <w:r w:rsidR="00E807D9" w:rsidRPr="006A625B">
        <w:rPr>
          <w:rFonts w:ascii="Palatino Linotype" w:hAnsi="Palatino Linotype" w:cs="Arial"/>
          <w:sz w:val="24"/>
          <w:szCs w:val="24"/>
        </w:rPr>
        <w:t xml:space="preserve">  </w:t>
      </w:r>
      <w:r w:rsidR="00E86F66">
        <w:rPr>
          <w:rFonts w:ascii="Palatino Linotype" w:eastAsia="Times New Roman" w:hAnsi="Palatino Linotype" w:cs="Arial"/>
          <w:sz w:val="24"/>
          <w:szCs w:val="24"/>
        </w:rPr>
        <w:t>JKR Training</w:t>
      </w:r>
      <w:r w:rsidR="00E807D9" w:rsidRPr="006A625B">
        <w:rPr>
          <w:rFonts w:ascii="Palatino Linotype" w:eastAsia="Times New Roman" w:hAnsi="Palatino Linotype" w:cs="Arial"/>
          <w:sz w:val="24"/>
          <w:szCs w:val="24"/>
        </w:rPr>
        <w:t xml:space="preserve"> will not disclose your information to any person or organisation unless we have written instructions from you to do so. If you require your records to be accessed by persons </w:t>
      </w:r>
      <w:r w:rsidR="00E807D9" w:rsidRPr="006A625B">
        <w:rPr>
          <w:rFonts w:ascii="Palatino Linotype" w:eastAsia="Times New Roman" w:hAnsi="Palatino Linotype" w:cs="Arial"/>
          <w:sz w:val="24"/>
          <w:szCs w:val="24"/>
        </w:rPr>
        <w:lastRenderedPageBreak/>
        <w:t xml:space="preserve">such as your parents, you need to authorise this access otherwise this access will be denied. </w:t>
      </w:r>
    </w:p>
    <w:p w14:paraId="753158CE" w14:textId="10609EA5" w:rsidR="00315197" w:rsidRPr="006A625B" w:rsidRDefault="00315197" w:rsidP="002151E2">
      <w:pPr>
        <w:numPr>
          <w:ilvl w:val="0"/>
          <w:numId w:val="1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You have the right to access information that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is retaining that relates to you. Further instructions are provided on how to access records within the section titled “Access to your records”.</w:t>
      </w:r>
    </w:p>
    <w:p w14:paraId="2F63C28F" w14:textId="76C68DBF" w:rsidR="00E5432B" w:rsidRPr="001D50A2" w:rsidRDefault="009B1E4D" w:rsidP="00E5432B">
      <w:pPr>
        <w:numPr>
          <w:ilvl w:val="0"/>
          <w:numId w:val="1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If you have concerns about how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is managing your personal information, we encourage you to inform our staff</w:t>
      </w:r>
      <w:r w:rsidR="00E807D9" w:rsidRPr="006A625B">
        <w:rPr>
          <w:rFonts w:ascii="Palatino Linotype" w:eastAsia="Times New Roman" w:hAnsi="Palatino Linotype" w:cs="Arial"/>
          <w:sz w:val="24"/>
          <w:szCs w:val="24"/>
        </w:rPr>
        <w:t xml:space="preserve"> and discuss your concerns.</w:t>
      </w:r>
      <w:r w:rsidR="00150DD0" w:rsidRPr="006A625B">
        <w:rPr>
          <w:rFonts w:ascii="Palatino Linotype" w:eastAsia="Times New Roman" w:hAnsi="Palatino Linotype" w:cs="Arial"/>
          <w:sz w:val="24"/>
          <w:szCs w:val="24"/>
        </w:rPr>
        <w:t xml:space="preserve"> Under</w:t>
      </w:r>
      <w:r w:rsidR="00E807D9" w:rsidRPr="006A625B">
        <w:rPr>
          <w:rFonts w:ascii="Palatino Linotype" w:eastAsia="Times New Roman" w:hAnsi="Palatino Linotype" w:cs="Arial"/>
          <w:sz w:val="24"/>
          <w:szCs w:val="24"/>
        </w:rPr>
        <w:t xml:space="preserve"> the Privacy Act 1988 (Privacy Act) you also have the right to make a complaint to the Office of the Australian Information Commissioner (OAIC) about the handling of your personal information. You can find more information about making a privacy complaint at the website of the OAIC located at: </w:t>
      </w:r>
      <w:hyperlink r:id="rId15" w:history="1">
        <w:r w:rsidR="00E807D9" w:rsidRPr="001D50A2">
          <w:rPr>
            <w:rStyle w:val="Hyperlink"/>
            <w:rFonts w:ascii="Palatino Linotype" w:eastAsia="Times New Roman" w:hAnsi="Palatino Linotype" w:cs="Arial"/>
            <w:sz w:val="24"/>
            <w:szCs w:val="24"/>
          </w:rPr>
          <w:t>http://www.oaic.gov.au/privacy/privacy-complaints</w:t>
        </w:r>
      </w:hyperlink>
      <w:r w:rsidR="00E807D9" w:rsidRPr="001D50A2">
        <w:rPr>
          <w:rFonts w:ascii="Palatino Linotype" w:eastAsia="Times New Roman" w:hAnsi="Palatino Linotype" w:cs="Arial"/>
          <w:sz w:val="24"/>
          <w:szCs w:val="24"/>
        </w:rPr>
        <w:t xml:space="preserve">. </w:t>
      </w:r>
    </w:p>
    <w:p w14:paraId="138FB1D5" w14:textId="43E66644" w:rsidR="00CA024F" w:rsidRPr="001D50A2" w:rsidRDefault="00CA024F" w:rsidP="002151E2">
      <w:pPr>
        <w:pStyle w:val="Heading1"/>
        <w:spacing w:before="220" w:line="288" w:lineRule="auto"/>
        <w:jc w:val="both"/>
        <w:rPr>
          <w:rFonts w:ascii="Palatino Linotype" w:hAnsi="Palatino Linotype" w:cs="Arial"/>
          <w:color w:val="00B050"/>
          <w:szCs w:val="24"/>
        </w:rPr>
      </w:pPr>
      <w:bookmarkStart w:id="16" w:name="_Toc246752945"/>
      <w:bookmarkStart w:id="17" w:name="_Toc104544773"/>
      <w:r w:rsidRPr="001D50A2">
        <w:rPr>
          <w:rFonts w:ascii="Palatino Linotype" w:hAnsi="Palatino Linotype" w:cs="Arial"/>
          <w:color w:val="00B050"/>
          <w:szCs w:val="24"/>
        </w:rPr>
        <w:t xml:space="preserve">Fees </w:t>
      </w:r>
      <w:r w:rsidR="00CA7509" w:rsidRPr="001D50A2">
        <w:rPr>
          <w:rFonts w:ascii="Palatino Linotype" w:hAnsi="Palatino Linotype" w:cs="Arial"/>
          <w:color w:val="00B050"/>
          <w:szCs w:val="24"/>
        </w:rPr>
        <w:t>and R</w:t>
      </w:r>
      <w:r w:rsidRPr="001D50A2">
        <w:rPr>
          <w:rFonts w:ascii="Palatino Linotype" w:hAnsi="Palatino Linotype" w:cs="Arial"/>
          <w:color w:val="00B050"/>
          <w:szCs w:val="24"/>
        </w:rPr>
        <w:t>efunds</w:t>
      </w:r>
      <w:bookmarkEnd w:id="16"/>
      <w:bookmarkEnd w:id="17"/>
    </w:p>
    <w:p w14:paraId="56E5CCD1" w14:textId="77777777" w:rsidR="00467BD3" w:rsidRPr="001D50A2" w:rsidRDefault="00E86F66" w:rsidP="002151E2">
      <w:pPr>
        <w:spacing w:before="220" w:after="0" w:line="288" w:lineRule="auto"/>
        <w:ind w:right="150"/>
        <w:jc w:val="both"/>
        <w:rPr>
          <w:rFonts w:ascii="Palatino Linotype" w:eastAsia="Times New Roman" w:hAnsi="Palatino Linotype" w:cs="Arial"/>
          <w:sz w:val="24"/>
          <w:szCs w:val="24"/>
          <w:lang w:eastAsia="en-AU"/>
        </w:rPr>
      </w:pPr>
      <w:r w:rsidRPr="001D50A2">
        <w:rPr>
          <w:rFonts w:ascii="Palatino Linotype" w:eastAsia="Times New Roman" w:hAnsi="Palatino Linotype" w:cs="Arial"/>
          <w:sz w:val="24"/>
          <w:szCs w:val="24"/>
          <w:lang w:eastAsia="en-AU"/>
        </w:rPr>
        <w:t>JKR Training</w:t>
      </w:r>
      <w:r w:rsidR="00FB3EFB" w:rsidRPr="001D50A2">
        <w:rPr>
          <w:rFonts w:ascii="Palatino Linotype" w:eastAsia="Times New Roman" w:hAnsi="Palatino Linotype" w:cs="Arial"/>
          <w:sz w:val="24"/>
          <w:szCs w:val="24"/>
          <w:lang w:eastAsia="en-AU"/>
        </w:rPr>
        <w:t xml:space="preserve"> does not charge students for services. All charges are made to the employer.</w:t>
      </w:r>
    </w:p>
    <w:p w14:paraId="1C9D937B" w14:textId="7CD5D025" w:rsidR="00CA024F" w:rsidRPr="001D50A2" w:rsidRDefault="00CA024F" w:rsidP="006446E0">
      <w:pPr>
        <w:spacing w:before="220" w:after="0" w:line="288" w:lineRule="auto"/>
        <w:ind w:right="150"/>
        <w:jc w:val="both"/>
        <w:rPr>
          <w:rFonts w:ascii="Palatino Linotype" w:eastAsia="Times New Roman" w:hAnsi="Palatino Linotype" w:cs="Arial"/>
          <w:b/>
          <w:color w:val="00B050"/>
          <w:sz w:val="24"/>
          <w:szCs w:val="24"/>
          <w:lang w:eastAsia="en-AU"/>
        </w:rPr>
      </w:pPr>
      <w:r w:rsidRPr="001D50A2">
        <w:rPr>
          <w:rFonts w:ascii="Palatino Linotype" w:eastAsia="Times New Roman" w:hAnsi="Palatino Linotype" w:cs="Arial"/>
          <w:b/>
          <w:color w:val="00B050"/>
          <w:sz w:val="24"/>
          <w:szCs w:val="24"/>
          <w:lang w:eastAsia="en-AU"/>
        </w:rPr>
        <w:t>Fees payable</w:t>
      </w:r>
    </w:p>
    <w:p w14:paraId="642F9EC6" w14:textId="75BE2CA8" w:rsidR="00CA024F" w:rsidRPr="001D50A2" w:rsidRDefault="000D40BB" w:rsidP="002151E2">
      <w:pPr>
        <w:spacing w:before="220" w:after="0" w:line="288" w:lineRule="auto"/>
        <w:ind w:right="150"/>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Fees</w:t>
      </w:r>
      <w:r w:rsidR="00CA024F" w:rsidRPr="001D50A2">
        <w:rPr>
          <w:rFonts w:ascii="Palatino Linotype" w:eastAsia="Times New Roman" w:hAnsi="Palatino Linotype" w:cs="Arial"/>
          <w:sz w:val="24"/>
          <w:szCs w:val="24"/>
        </w:rPr>
        <w:t xml:space="preserve"> are payable</w:t>
      </w:r>
      <w:r w:rsidR="00936A19" w:rsidRPr="001D50A2">
        <w:rPr>
          <w:rFonts w:ascii="Palatino Linotype" w:eastAsia="Times New Roman" w:hAnsi="Palatino Linotype" w:cs="Arial"/>
          <w:sz w:val="24"/>
          <w:szCs w:val="24"/>
        </w:rPr>
        <w:t xml:space="preserve"> by the employer</w:t>
      </w:r>
      <w:r w:rsidR="00CA024F" w:rsidRPr="001D50A2">
        <w:rPr>
          <w:rFonts w:ascii="Palatino Linotype" w:eastAsia="Times New Roman" w:hAnsi="Palatino Linotype" w:cs="Arial"/>
          <w:sz w:val="24"/>
          <w:szCs w:val="24"/>
        </w:rPr>
        <w:t xml:space="preserve"> when </w:t>
      </w:r>
      <w:r w:rsidRPr="001D50A2">
        <w:rPr>
          <w:rFonts w:ascii="Palatino Linotype" w:eastAsia="Times New Roman" w:hAnsi="Palatino Linotype" w:cs="Arial"/>
          <w:sz w:val="24"/>
          <w:szCs w:val="24"/>
        </w:rPr>
        <w:t>a</w:t>
      </w:r>
      <w:r w:rsidR="00CA024F" w:rsidRPr="001D50A2">
        <w:rPr>
          <w:rFonts w:ascii="Palatino Linotype" w:eastAsia="Times New Roman" w:hAnsi="Palatino Linotype" w:cs="Arial"/>
          <w:sz w:val="24"/>
          <w:szCs w:val="24"/>
        </w:rPr>
        <w:t xml:space="preserve"> student has received </w:t>
      </w:r>
      <w:r w:rsidRPr="001D50A2">
        <w:rPr>
          <w:rFonts w:ascii="Palatino Linotype" w:eastAsia="Times New Roman" w:hAnsi="Palatino Linotype" w:cs="Arial"/>
          <w:sz w:val="24"/>
          <w:szCs w:val="24"/>
        </w:rPr>
        <w:t>a confirmation</w:t>
      </w:r>
      <w:r w:rsidR="00CA024F" w:rsidRPr="001D50A2">
        <w:rPr>
          <w:rFonts w:ascii="Palatino Linotype" w:eastAsia="Times New Roman" w:hAnsi="Palatino Linotype" w:cs="Arial"/>
          <w:sz w:val="24"/>
          <w:szCs w:val="24"/>
        </w:rPr>
        <w:t xml:space="preserve"> of enrolment. </w:t>
      </w:r>
      <w:r w:rsidRPr="001D50A2">
        <w:rPr>
          <w:rFonts w:ascii="Palatino Linotype" w:eastAsia="Times New Roman" w:hAnsi="Palatino Linotype" w:cs="Arial"/>
          <w:sz w:val="24"/>
          <w:szCs w:val="24"/>
        </w:rPr>
        <w:t>The initial</w:t>
      </w:r>
      <w:r w:rsidR="00CA024F" w:rsidRPr="001D50A2">
        <w:rPr>
          <w:rFonts w:ascii="Palatino Linotype" w:eastAsia="Times New Roman" w:hAnsi="Palatino Linotype" w:cs="Arial"/>
          <w:sz w:val="24"/>
          <w:szCs w:val="24"/>
        </w:rPr>
        <w:t xml:space="preserve"> </w:t>
      </w:r>
      <w:r w:rsidR="00CE483F" w:rsidRPr="001D50A2">
        <w:rPr>
          <w:rFonts w:ascii="Palatino Linotype" w:eastAsia="Times New Roman" w:hAnsi="Palatino Linotype" w:cs="Arial"/>
          <w:sz w:val="24"/>
          <w:szCs w:val="24"/>
        </w:rPr>
        <w:t xml:space="preserve">fee payment </w:t>
      </w:r>
      <w:r w:rsidR="00CA024F" w:rsidRPr="001D50A2">
        <w:rPr>
          <w:rFonts w:ascii="Palatino Linotype" w:eastAsia="Times New Roman" w:hAnsi="Palatino Linotype" w:cs="Arial"/>
          <w:sz w:val="24"/>
          <w:szCs w:val="24"/>
        </w:rPr>
        <w:t xml:space="preserve">must be paid </w:t>
      </w:r>
      <w:r w:rsidR="00CE483F" w:rsidRPr="001D50A2">
        <w:rPr>
          <w:rFonts w:ascii="Palatino Linotype" w:eastAsia="Times New Roman" w:hAnsi="Palatino Linotype" w:cs="Arial"/>
          <w:sz w:val="24"/>
          <w:szCs w:val="24"/>
        </w:rPr>
        <w:t xml:space="preserve">prior to commencing training or </w:t>
      </w:r>
      <w:r w:rsidR="00345051" w:rsidRPr="001D50A2">
        <w:rPr>
          <w:rFonts w:ascii="Palatino Linotype" w:eastAsia="Times New Roman" w:hAnsi="Palatino Linotype" w:cs="Arial"/>
          <w:sz w:val="24"/>
          <w:szCs w:val="24"/>
        </w:rPr>
        <w:t>within 10 days of receiving an invoice</w:t>
      </w:r>
      <w:r w:rsidR="00AA3D85" w:rsidRPr="001D50A2">
        <w:rPr>
          <w:rFonts w:ascii="Palatino Linotype" w:eastAsia="Times New Roman" w:hAnsi="Palatino Linotype" w:cs="Arial"/>
          <w:sz w:val="24"/>
          <w:szCs w:val="24"/>
        </w:rPr>
        <w:t xml:space="preserve"> from</w:t>
      </w:r>
      <w:r w:rsidR="00345051" w:rsidRPr="001D50A2">
        <w:rPr>
          <w:rFonts w:ascii="Palatino Linotype" w:eastAsia="Times New Roman" w:hAnsi="Palatino Linotype" w:cs="Arial"/>
          <w:sz w:val="24"/>
          <w:szCs w:val="24"/>
        </w:rPr>
        <w:t xml:space="preserve"> </w:t>
      </w:r>
      <w:r w:rsidR="00E86F66" w:rsidRPr="001D50A2">
        <w:rPr>
          <w:rFonts w:ascii="Palatino Linotype" w:eastAsia="Times New Roman" w:hAnsi="Palatino Linotype" w:cs="Arial"/>
          <w:sz w:val="24"/>
          <w:szCs w:val="24"/>
        </w:rPr>
        <w:t>JKR Training</w:t>
      </w:r>
      <w:r w:rsidR="00AA3D85" w:rsidRPr="001D50A2">
        <w:rPr>
          <w:rFonts w:ascii="Palatino Linotype" w:eastAsia="Times New Roman" w:hAnsi="Palatino Linotype" w:cs="Arial"/>
          <w:sz w:val="24"/>
          <w:szCs w:val="24"/>
        </w:rPr>
        <w:t>.</w:t>
      </w:r>
      <w:r w:rsidR="00CA024F" w:rsidRPr="001D50A2">
        <w:rPr>
          <w:rFonts w:ascii="Palatino Linotype" w:eastAsia="Times New Roman" w:hAnsi="Palatino Linotype" w:cs="Arial"/>
          <w:sz w:val="24"/>
          <w:szCs w:val="24"/>
        </w:rPr>
        <w:t xml:space="preserve"> </w:t>
      </w:r>
      <w:r w:rsidR="00E86F66" w:rsidRPr="001D50A2">
        <w:rPr>
          <w:rFonts w:ascii="Palatino Linotype" w:eastAsia="Times New Roman" w:hAnsi="Palatino Linotype" w:cs="Arial"/>
          <w:sz w:val="24"/>
          <w:szCs w:val="24"/>
        </w:rPr>
        <w:t>JKR Training</w:t>
      </w:r>
      <w:r w:rsidR="00AA3D85" w:rsidRPr="001D50A2">
        <w:rPr>
          <w:rFonts w:ascii="Palatino Linotype" w:eastAsia="Times New Roman" w:hAnsi="Palatino Linotype" w:cs="Arial"/>
          <w:sz w:val="24"/>
          <w:szCs w:val="24"/>
        </w:rPr>
        <w:t xml:space="preserve"> </w:t>
      </w:r>
      <w:r w:rsidR="00CA024F" w:rsidRPr="001D50A2">
        <w:rPr>
          <w:rFonts w:ascii="Palatino Linotype" w:eastAsia="Times New Roman" w:hAnsi="Palatino Linotype" w:cs="Arial"/>
          <w:sz w:val="24"/>
          <w:szCs w:val="24"/>
        </w:rPr>
        <w:t xml:space="preserve">may discontinue training if fees are not paid as required. For a full list of current fees and charges please request a copy of </w:t>
      </w:r>
      <w:r w:rsidR="00E86F66" w:rsidRPr="001D50A2">
        <w:rPr>
          <w:rFonts w:ascii="Palatino Linotype" w:eastAsia="Times New Roman" w:hAnsi="Palatino Linotype" w:cs="Arial"/>
          <w:sz w:val="24"/>
          <w:szCs w:val="24"/>
        </w:rPr>
        <w:t>JKR Training</w:t>
      </w:r>
      <w:r w:rsidR="00CA024F" w:rsidRPr="001D50A2">
        <w:rPr>
          <w:rFonts w:ascii="Palatino Linotype" w:eastAsia="Times New Roman" w:hAnsi="Palatino Linotype" w:cs="Arial"/>
          <w:sz w:val="24"/>
          <w:szCs w:val="24"/>
        </w:rPr>
        <w:t xml:space="preserve"> schedule of fees and charges.</w:t>
      </w:r>
    </w:p>
    <w:p w14:paraId="11EB0642" w14:textId="77777777" w:rsidR="00CA024F" w:rsidRPr="001D50A2"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1D50A2">
        <w:rPr>
          <w:rFonts w:ascii="Palatino Linotype" w:eastAsia="Times New Roman" w:hAnsi="Palatino Linotype" w:cs="Arial"/>
          <w:b/>
          <w:color w:val="00B050"/>
          <w:sz w:val="24"/>
          <w:szCs w:val="24"/>
          <w:lang w:eastAsia="en-AU"/>
        </w:rPr>
        <w:t>Student cancellation</w:t>
      </w:r>
    </w:p>
    <w:p w14:paraId="31BD859B" w14:textId="77777777" w:rsidR="009C54B2" w:rsidRPr="001D50A2" w:rsidRDefault="00936A19" w:rsidP="002151E2">
      <w:pPr>
        <w:spacing w:before="220" w:after="0" w:line="288" w:lineRule="auto"/>
        <w:ind w:right="150"/>
        <w:jc w:val="both"/>
        <w:rPr>
          <w:rFonts w:ascii="Palatino Linotype" w:eastAsia="Times New Roman" w:hAnsi="Palatino Linotype" w:cs="Arial"/>
          <w:sz w:val="24"/>
          <w:szCs w:val="24"/>
        </w:rPr>
      </w:pPr>
      <w:r w:rsidRPr="001D50A2">
        <w:rPr>
          <w:rFonts w:ascii="Palatino Linotype" w:eastAsia="Times New Roman" w:hAnsi="Palatino Linotype" w:cs="Arial"/>
          <w:sz w:val="24"/>
          <w:szCs w:val="24"/>
        </w:rPr>
        <w:t>Employers of s</w:t>
      </w:r>
      <w:r w:rsidR="00CA024F" w:rsidRPr="001D50A2">
        <w:rPr>
          <w:rFonts w:ascii="Palatino Linotype" w:eastAsia="Times New Roman" w:hAnsi="Palatino Linotype" w:cs="Arial"/>
          <w:sz w:val="24"/>
          <w:szCs w:val="24"/>
        </w:rPr>
        <w:t xml:space="preserve">tudents who cancel their enrolment part way through a training program must notify </w:t>
      </w:r>
      <w:r w:rsidR="00E86F66" w:rsidRPr="001D50A2">
        <w:rPr>
          <w:rFonts w:ascii="Palatino Linotype" w:eastAsia="Times New Roman" w:hAnsi="Palatino Linotype" w:cs="Arial"/>
          <w:sz w:val="24"/>
          <w:szCs w:val="24"/>
        </w:rPr>
        <w:t>JKR Training</w:t>
      </w:r>
      <w:r w:rsidR="00CA024F" w:rsidRPr="001D50A2">
        <w:rPr>
          <w:rFonts w:ascii="Palatino Linotype" w:eastAsia="Times New Roman" w:hAnsi="Palatino Linotype" w:cs="Arial"/>
          <w:sz w:val="24"/>
          <w:szCs w:val="24"/>
        </w:rPr>
        <w:t xml:space="preserve"> in writing </w:t>
      </w:r>
      <w:r w:rsidR="008A0D94" w:rsidRPr="001D50A2">
        <w:rPr>
          <w:rFonts w:ascii="Palatino Linotype" w:eastAsia="Times New Roman" w:hAnsi="Palatino Linotype" w:cs="Arial"/>
          <w:sz w:val="24"/>
          <w:szCs w:val="24"/>
        </w:rPr>
        <w:t xml:space="preserve">via email or letter at the soonest opportunity. </w:t>
      </w:r>
    </w:p>
    <w:p w14:paraId="005BD890" w14:textId="17BC31A1" w:rsidR="00CA024F" w:rsidRPr="001D50A2" w:rsidRDefault="00936A19" w:rsidP="002151E2">
      <w:pPr>
        <w:spacing w:before="220" w:after="0" w:line="288" w:lineRule="auto"/>
        <w:ind w:right="150"/>
        <w:jc w:val="both"/>
        <w:rPr>
          <w:rFonts w:ascii="Palatino Linotype" w:eastAsia="Times New Roman" w:hAnsi="Palatino Linotype" w:cs="Arial"/>
          <w:strike/>
          <w:sz w:val="24"/>
          <w:szCs w:val="24"/>
        </w:rPr>
      </w:pPr>
      <w:r w:rsidRPr="001D50A2">
        <w:rPr>
          <w:rFonts w:ascii="Palatino Linotype" w:eastAsia="Times New Roman" w:hAnsi="Palatino Linotype" w:cs="Arial"/>
          <w:sz w:val="24"/>
          <w:szCs w:val="24"/>
        </w:rPr>
        <w:t>Refunds will not be given for s</w:t>
      </w:r>
      <w:r w:rsidR="008A0D94" w:rsidRPr="001D50A2">
        <w:rPr>
          <w:rFonts w:ascii="Palatino Linotype" w:eastAsia="Times New Roman" w:hAnsi="Palatino Linotype" w:cs="Arial"/>
          <w:sz w:val="24"/>
          <w:szCs w:val="24"/>
        </w:rPr>
        <w:t>tudents who cancel their enrolment after a training program has commenced</w:t>
      </w:r>
      <w:r w:rsidRPr="001D50A2">
        <w:rPr>
          <w:rFonts w:ascii="Palatino Linotype" w:eastAsia="Times New Roman" w:hAnsi="Palatino Linotype" w:cs="Arial"/>
          <w:sz w:val="24"/>
          <w:szCs w:val="24"/>
        </w:rPr>
        <w:t>.</w:t>
      </w:r>
      <w:r w:rsidR="009C54B2" w:rsidRPr="001D50A2">
        <w:rPr>
          <w:rFonts w:ascii="Palatino Linotype" w:eastAsia="Times New Roman" w:hAnsi="Palatino Linotype" w:cs="Arial"/>
          <w:sz w:val="24"/>
          <w:szCs w:val="24"/>
        </w:rPr>
        <w:t xml:space="preserve"> </w:t>
      </w:r>
      <w:r w:rsidRPr="001D50A2">
        <w:rPr>
          <w:rFonts w:ascii="Palatino Linotype" w:eastAsia="Times New Roman" w:hAnsi="Palatino Linotype" w:cs="Arial"/>
          <w:sz w:val="24"/>
          <w:szCs w:val="24"/>
        </w:rPr>
        <w:t xml:space="preserve">Where possible, employers are to consider suspending students until they are ready to re-commence </w:t>
      </w:r>
      <w:r w:rsidR="00150DD0" w:rsidRPr="001D50A2">
        <w:rPr>
          <w:rFonts w:ascii="Palatino Linotype" w:eastAsia="Times New Roman" w:hAnsi="Palatino Linotype" w:cs="Arial"/>
          <w:sz w:val="24"/>
          <w:szCs w:val="24"/>
        </w:rPr>
        <w:t>training.</w:t>
      </w:r>
    </w:p>
    <w:p w14:paraId="5E8FC3D5" w14:textId="77777777" w:rsidR="00CA024F" w:rsidRPr="001D50A2" w:rsidRDefault="00CA024F" w:rsidP="002151E2">
      <w:pPr>
        <w:spacing w:before="220" w:after="0" w:line="288" w:lineRule="auto"/>
        <w:rPr>
          <w:rFonts w:ascii="Palatino Linotype" w:eastAsia="Times New Roman" w:hAnsi="Palatino Linotype" w:cs="Arial"/>
          <w:b/>
          <w:color w:val="00B050"/>
          <w:sz w:val="24"/>
          <w:szCs w:val="24"/>
          <w:lang w:eastAsia="en-AU"/>
        </w:rPr>
      </w:pPr>
      <w:r w:rsidRPr="001D50A2">
        <w:rPr>
          <w:rFonts w:ascii="Palatino Linotype" w:eastAsia="Times New Roman" w:hAnsi="Palatino Linotype" w:cs="Arial"/>
          <w:b/>
          <w:color w:val="00B050"/>
          <w:sz w:val="24"/>
          <w:szCs w:val="24"/>
          <w:lang w:eastAsia="en-AU"/>
        </w:rPr>
        <w:t xml:space="preserve">Replacement of text </w:t>
      </w:r>
      <w:r w:rsidR="00BC0BB6" w:rsidRPr="001D50A2">
        <w:rPr>
          <w:rFonts w:ascii="Palatino Linotype" w:eastAsia="Times New Roman" w:hAnsi="Palatino Linotype" w:cs="Arial"/>
          <w:b/>
          <w:color w:val="00B050"/>
          <w:sz w:val="24"/>
          <w:szCs w:val="24"/>
          <w:lang w:eastAsia="en-AU"/>
        </w:rPr>
        <w:t>&amp;</w:t>
      </w:r>
      <w:r w:rsidRPr="001D50A2">
        <w:rPr>
          <w:rFonts w:ascii="Palatino Linotype" w:eastAsia="Times New Roman" w:hAnsi="Palatino Linotype" w:cs="Arial"/>
          <w:b/>
          <w:color w:val="00B050"/>
          <w:sz w:val="24"/>
          <w:szCs w:val="24"/>
          <w:lang w:eastAsia="en-AU"/>
        </w:rPr>
        <w:t xml:space="preserve"> training workbooks</w:t>
      </w:r>
    </w:p>
    <w:p w14:paraId="4C58B312" w14:textId="011FB4C8" w:rsidR="00CA024F" w:rsidRPr="00936A19" w:rsidRDefault="00CA024F" w:rsidP="002151E2">
      <w:pPr>
        <w:spacing w:before="220" w:after="0" w:line="288" w:lineRule="auto"/>
        <w:ind w:right="150"/>
        <w:jc w:val="both"/>
        <w:rPr>
          <w:rFonts w:ascii="Palatino Linotype" w:eastAsia="Times New Roman" w:hAnsi="Palatino Linotype" w:cs="Arial"/>
          <w:color w:val="FF0000"/>
          <w:sz w:val="24"/>
          <w:szCs w:val="24"/>
        </w:rPr>
      </w:pPr>
      <w:r w:rsidRPr="001D50A2">
        <w:rPr>
          <w:rFonts w:ascii="Palatino Linotype" w:eastAsia="Times New Roman" w:hAnsi="Palatino Linotype" w:cs="Arial"/>
          <w:sz w:val="24"/>
          <w:szCs w:val="24"/>
        </w:rPr>
        <w:t>Students who require replacement of issued text or training workbooks</w:t>
      </w:r>
      <w:r w:rsidRPr="006A625B">
        <w:rPr>
          <w:rFonts w:ascii="Palatino Linotype" w:eastAsia="Times New Roman" w:hAnsi="Palatino Linotype" w:cs="Arial"/>
          <w:sz w:val="24"/>
          <w:szCs w:val="24"/>
        </w:rPr>
        <w:t xml:space="preserve"> will be liable for additional charges </w:t>
      </w:r>
      <w:r w:rsidRPr="006A625B">
        <w:rPr>
          <w:rFonts w:ascii="Palatino Linotype" w:eastAsia="Times New Roman" w:hAnsi="Palatino Linotype" w:cs="Arial"/>
          <w:sz w:val="24"/>
          <w:szCs w:val="24"/>
        </w:rPr>
        <w:lastRenderedPageBreak/>
        <w:t xml:space="preserve">to cover the cost of replacement. For a full list of replacement charges please refer to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schedule of fees and charges.</w:t>
      </w:r>
      <w:r w:rsidR="00936A19">
        <w:rPr>
          <w:rFonts w:ascii="Palatino Linotype" w:eastAsia="Times New Roman" w:hAnsi="Palatino Linotype" w:cs="Arial"/>
          <w:sz w:val="24"/>
          <w:szCs w:val="24"/>
        </w:rPr>
        <w:t xml:space="preserve"> </w:t>
      </w:r>
    </w:p>
    <w:p w14:paraId="01DAA8F6"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Refunds</w:t>
      </w:r>
    </w:p>
    <w:p w14:paraId="12D7018D" w14:textId="4C17B58D" w:rsidR="008A0D94" w:rsidRPr="009C0C6F" w:rsidRDefault="00C64F77" w:rsidP="00D85B3B">
      <w:pPr>
        <w:spacing w:before="220" w:after="0" w:line="288" w:lineRule="auto"/>
        <w:ind w:right="150"/>
        <w:jc w:val="both"/>
        <w:rPr>
          <w:rFonts w:ascii="Palatino Linotype" w:eastAsia="Times New Roman" w:hAnsi="Palatino Linotype" w:cs="Arial"/>
          <w:sz w:val="24"/>
          <w:szCs w:val="24"/>
        </w:rPr>
      </w:pPr>
      <w:r w:rsidRPr="009C0C6F">
        <w:rPr>
          <w:rFonts w:ascii="Palatino Linotype" w:eastAsia="Times New Roman" w:hAnsi="Palatino Linotype" w:cs="Arial"/>
          <w:sz w:val="24"/>
          <w:szCs w:val="24"/>
        </w:rPr>
        <w:t xml:space="preserve">Refunds of student fees will be discussed with the </w:t>
      </w:r>
      <w:r w:rsidR="00936A19" w:rsidRPr="009C0C6F">
        <w:rPr>
          <w:rFonts w:ascii="Palatino Linotype" w:eastAsia="Times New Roman" w:hAnsi="Palatino Linotype" w:cs="Arial"/>
          <w:sz w:val="24"/>
          <w:szCs w:val="24"/>
        </w:rPr>
        <w:t>Employers</w:t>
      </w:r>
      <w:r w:rsidR="00D85B3B" w:rsidRPr="009C0C6F">
        <w:rPr>
          <w:rFonts w:ascii="Palatino Linotype" w:eastAsia="Times New Roman" w:hAnsi="Palatino Linotype" w:cs="Arial"/>
          <w:sz w:val="24"/>
          <w:szCs w:val="24"/>
        </w:rPr>
        <w:t>.</w:t>
      </w:r>
      <w:r w:rsidR="008A0D94" w:rsidRPr="009C0C6F">
        <w:rPr>
          <w:rFonts w:ascii="Palatino Linotype" w:eastAsia="Times New Roman" w:hAnsi="Palatino Linotype" w:cs="Arial"/>
          <w:sz w:val="24"/>
          <w:szCs w:val="24"/>
        </w:rPr>
        <w:t xml:space="preserve"> </w:t>
      </w:r>
    </w:p>
    <w:p w14:paraId="42176A75"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Payment method</w:t>
      </w:r>
    </w:p>
    <w:p w14:paraId="175BE34C" w14:textId="456CB928" w:rsidR="00CA024F" w:rsidRPr="006A625B" w:rsidRDefault="00E86F66" w:rsidP="002151E2">
      <w:pPr>
        <w:spacing w:before="220" w:after="0" w:line="288" w:lineRule="auto"/>
        <w:ind w:right="150"/>
        <w:jc w:val="both"/>
        <w:rPr>
          <w:rFonts w:ascii="Palatino Linotype" w:eastAsia="Times New Roman" w:hAnsi="Palatino Linotype" w:cs="Arial"/>
          <w:sz w:val="24"/>
          <w:szCs w:val="24"/>
        </w:rPr>
      </w:pPr>
      <w:r>
        <w:rPr>
          <w:rFonts w:ascii="Palatino Linotype" w:eastAsia="Times New Roman" w:hAnsi="Palatino Linotype" w:cs="Arial"/>
          <w:sz w:val="24"/>
          <w:szCs w:val="24"/>
        </w:rPr>
        <w:t>JKR Training</w:t>
      </w:r>
      <w:r w:rsidR="00CA024F" w:rsidRPr="006A625B">
        <w:rPr>
          <w:rFonts w:ascii="Palatino Linotype" w:eastAsia="Times New Roman" w:hAnsi="Palatino Linotype" w:cs="Arial"/>
          <w:sz w:val="24"/>
          <w:szCs w:val="24"/>
        </w:rPr>
        <w:t xml:space="preserve"> accepts payment for fees using:</w:t>
      </w:r>
    </w:p>
    <w:p w14:paraId="3B2B9774" w14:textId="77777777" w:rsidR="00CA024F" w:rsidRPr="006A625B" w:rsidRDefault="00CA024F" w:rsidP="002151E2">
      <w:pPr>
        <w:numPr>
          <w:ilvl w:val="0"/>
          <w:numId w:val="14"/>
        </w:numPr>
        <w:spacing w:before="220" w:after="0" w:line="288" w:lineRule="auto"/>
        <w:ind w:right="150"/>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Electronic Funds Transfer (account details available on request)</w:t>
      </w:r>
    </w:p>
    <w:p w14:paraId="0A3DBDC5" w14:textId="3CEB689A" w:rsidR="00E5432B" w:rsidRPr="00BD3279" w:rsidRDefault="00CA024F" w:rsidP="00BD3279">
      <w:pPr>
        <w:numPr>
          <w:ilvl w:val="0"/>
          <w:numId w:val="14"/>
        </w:numPr>
        <w:spacing w:before="220" w:after="0" w:line="288" w:lineRule="auto"/>
        <w:ind w:right="150"/>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Payment in cash is discouraged.</w:t>
      </w:r>
    </w:p>
    <w:p w14:paraId="456D5B60" w14:textId="77777777" w:rsidR="00CA7509" w:rsidRPr="00BD3279" w:rsidRDefault="00CA7509" w:rsidP="002151E2">
      <w:pPr>
        <w:spacing w:before="220" w:after="0" w:line="288" w:lineRule="auto"/>
        <w:ind w:right="150"/>
        <w:jc w:val="both"/>
        <w:rPr>
          <w:rFonts w:ascii="Palatino Linotype" w:eastAsia="Times New Roman" w:hAnsi="Palatino Linotype" w:cs="Arial"/>
          <w:b/>
          <w:color w:val="00B050"/>
          <w:sz w:val="24"/>
          <w:szCs w:val="24"/>
        </w:rPr>
      </w:pPr>
      <w:r w:rsidRPr="00BD3279">
        <w:rPr>
          <w:rFonts w:ascii="Palatino Linotype" w:eastAsia="Times New Roman" w:hAnsi="Palatino Linotype" w:cs="Arial"/>
          <w:b/>
          <w:color w:val="00B050"/>
          <w:sz w:val="24"/>
          <w:szCs w:val="24"/>
        </w:rPr>
        <w:t>Substitutions</w:t>
      </w:r>
    </w:p>
    <w:p w14:paraId="23E952AE" w14:textId="6B5BB857" w:rsidR="00774010" w:rsidRPr="006A625B" w:rsidRDefault="00CA7509" w:rsidP="002151E2">
      <w:pPr>
        <w:spacing w:before="220" w:after="0" w:line="288" w:lineRule="auto"/>
        <w:ind w:right="150"/>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Requests for substitutions are to be made in writing and can be made at any time up to 2 working days before the program commencement date.</w:t>
      </w:r>
    </w:p>
    <w:p w14:paraId="49159BB3" w14:textId="77777777" w:rsidR="00CA7509" w:rsidRPr="00BD3279" w:rsidRDefault="00CA7509" w:rsidP="002151E2">
      <w:pPr>
        <w:spacing w:before="220" w:after="0" w:line="288" w:lineRule="auto"/>
        <w:ind w:right="150"/>
        <w:jc w:val="both"/>
        <w:rPr>
          <w:rFonts w:ascii="Palatino Linotype" w:eastAsia="Times New Roman" w:hAnsi="Palatino Linotype" w:cs="Arial"/>
          <w:b/>
          <w:color w:val="00B050"/>
          <w:sz w:val="24"/>
          <w:szCs w:val="24"/>
        </w:rPr>
      </w:pPr>
      <w:r w:rsidRPr="00BD3279">
        <w:rPr>
          <w:rFonts w:ascii="Palatino Linotype" w:eastAsia="Times New Roman" w:hAnsi="Palatino Linotype" w:cs="Arial"/>
          <w:b/>
          <w:color w:val="00B050"/>
          <w:sz w:val="24"/>
          <w:szCs w:val="24"/>
        </w:rPr>
        <w:t>Transfers</w:t>
      </w:r>
    </w:p>
    <w:p w14:paraId="5D030E99" w14:textId="29482CB3" w:rsidR="00CA7509" w:rsidRPr="006A625B" w:rsidRDefault="00CA7509" w:rsidP="002151E2">
      <w:pPr>
        <w:spacing w:before="220" w:after="0" w:line="288" w:lineRule="auto"/>
        <w:ind w:right="150"/>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Requests for transfers to alternate programs can be arranged if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is advised in writing more than 10 working days prior to the program commencement date and there is availability on the selected program. One transfer will be accepted without charge where </w:t>
      </w:r>
      <w:r w:rsidR="00E86F66">
        <w:rPr>
          <w:rFonts w:ascii="Palatino Linotype" w:eastAsia="Times New Roman" w:hAnsi="Palatino Linotype" w:cs="Arial"/>
          <w:sz w:val="24"/>
          <w:szCs w:val="24"/>
        </w:rPr>
        <w:t xml:space="preserve">JKR </w:t>
      </w:r>
      <w:r w:rsidR="00E86F66">
        <w:rPr>
          <w:rFonts w:ascii="Palatino Linotype" w:eastAsia="Times New Roman" w:hAnsi="Palatino Linotype" w:cs="Arial"/>
          <w:sz w:val="24"/>
          <w:szCs w:val="24"/>
        </w:rPr>
        <w:t>Training</w:t>
      </w:r>
      <w:r w:rsidRPr="006A625B">
        <w:rPr>
          <w:rFonts w:ascii="Palatino Linotype" w:eastAsia="Times New Roman" w:hAnsi="Palatino Linotype" w:cs="Arial"/>
          <w:sz w:val="24"/>
          <w:szCs w:val="24"/>
        </w:rPr>
        <w:t xml:space="preserve"> has been notified in writing at least 10 working days prior to the scheduled commencement date. All subsequent transfers will attract an administration charge of $55.00 (incl. GST).</w:t>
      </w:r>
    </w:p>
    <w:p w14:paraId="5953E4FD" w14:textId="77777777" w:rsidR="008A0D94" w:rsidRPr="00BD3279" w:rsidRDefault="008A0D94" w:rsidP="002151E2">
      <w:pPr>
        <w:spacing w:before="220" w:after="0" w:line="288" w:lineRule="auto"/>
        <w:jc w:val="both"/>
        <w:rPr>
          <w:rFonts w:ascii="Palatino Linotype" w:hAnsi="Palatino Linotype" w:cs="Arial"/>
          <w:b/>
          <w:color w:val="00B050"/>
          <w:sz w:val="24"/>
          <w:szCs w:val="24"/>
        </w:rPr>
      </w:pPr>
      <w:r w:rsidRPr="00BD3279">
        <w:rPr>
          <w:rFonts w:ascii="Palatino Linotype" w:hAnsi="Palatino Linotype" w:cs="Arial"/>
          <w:b/>
          <w:color w:val="00B050"/>
          <w:sz w:val="24"/>
          <w:szCs w:val="24"/>
        </w:rPr>
        <w:t>Our Guarantee to Clients</w:t>
      </w:r>
    </w:p>
    <w:p w14:paraId="02849CD9" w14:textId="7E3ABF9D" w:rsidR="008A0D94" w:rsidRPr="006A625B" w:rsidRDefault="008A0D94" w:rsidP="002151E2">
      <w:pPr>
        <w:spacing w:before="220" w:after="0" w:line="288" w:lineRule="auto"/>
        <w:ind w:right="150"/>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If for any reason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is unable </w:t>
      </w:r>
      <w:r w:rsidRPr="00453468">
        <w:rPr>
          <w:rFonts w:ascii="Palatino Linotype" w:eastAsia="Times New Roman" w:hAnsi="Palatino Linotype" w:cs="Arial"/>
          <w:sz w:val="24"/>
          <w:szCs w:val="24"/>
        </w:rPr>
        <w:t>to fulfil its service agreement with a</w:t>
      </w:r>
      <w:r w:rsidR="00936A19" w:rsidRPr="00453468">
        <w:rPr>
          <w:rFonts w:ascii="Palatino Linotype" w:eastAsia="Times New Roman" w:hAnsi="Palatino Linotype" w:cs="Arial"/>
          <w:sz w:val="24"/>
          <w:szCs w:val="24"/>
        </w:rPr>
        <w:t xml:space="preserve">n </w:t>
      </w:r>
      <w:r w:rsidR="00453468" w:rsidRPr="00453468">
        <w:rPr>
          <w:rFonts w:ascii="Palatino Linotype" w:eastAsia="Times New Roman" w:hAnsi="Palatino Linotype" w:cs="Arial"/>
          <w:sz w:val="24"/>
          <w:szCs w:val="24"/>
        </w:rPr>
        <w:t>employer, JKR</w:t>
      </w:r>
      <w:r w:rsidR="00E86F66" w:rsidRPr="00453468">
        <w:rPr>
          <w:rFonts w:ascii="Palatino Linotype" w:eastAsia="Times New Roman" w:hAnsi="Palatino Linotype" w:cs="Arial"/>
          <w:sz w:val="24"/>
          <w:szCs w:val="24"/>
        </w:rPr>
        <w:t xml:space="preserve"> </w:t>
      </w:r>
      <w:r w:rsidR="00150DD0" w:rsidRPr="00453468">
        <w:rPr>
          <w:rFonts w:ascii="Palatino Linotype" w:eastAsia="Times New Roman" w:hAnsi="Palatino Linotype" w:cs="Arial"/>
          <w:sz w:val="24"/>
          <w:szCs w:val="24"/>
        </w:rPr>
        <w:t>Training will</w:t>
      </w:r>
      <w:r w:rsidR="00936A19" w:rsidRPr="00453468">
        <w:rPr>
          <w:rFonts w:ascii="Palatino Linotype" w:eastAsia="Times New Roman" w:hAnsi="Palatino Linotype" w:cs="Arial"/>
          <w:sz w:val="24"/>
          <w:szCs w:val="24"/>
        </w:rPr>
        <w:t xml:space="preserve"> </w:t>
      </w:r>
      <w:r w:rsidRPr="00453468">
        <w:rPr>
          <w:rFonts w:ascii="Palatino Linotype" w:eastAsia="Times New Roman" w:hAnsi="Palatino Linotype" w:cs="Arial"/>
          <w:sz w:val="24"/>
          <w:szCs w:val="24"/>
        </w:rPr>
        <w:t>issue a full refund for any services not provided</w:t>
      </w:r>
      <w:r w:rsidRPr="006A625B">
        <w:rPr>
          <w:rFonts w:ascii="Palatino Linotype" w:eastAsia="Times New Roman" w:hAnsi="Palatino Linotype" w:cs="Arial"/>
          <w:sz w:val="24"/>
          <w:szCs w:val="24"/>
        </w:rPr>
        <w:t>. The basis for determining “services not provided” is to be based on the units of competency completed by the student and which can be issued in a statement of attainment at the time the service is terminated.</w:t>
      </w:r>
    </w:p>
    <w:p w14:paraId="3481E9A1"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18" w:name="_Toc104544774"/>
      <w:r w:rsidRPr="00BD3279">
        <w:rPr>
          <w:rFonts w:ascii="Palatino Linotype" w:hAnsi="Palatino Linotype" w:cs="Arial"/>
          <w:color w:val="00B050"/>
          <w:szCs w:val="24"/>
        </w:rPr>
        <w:t>Access to your records</w:t>
      </w:r>
      <w:bookmarkEnd w:id="18"/>
    </w:p>
    <w:p w14:paraId="76EC9330" w14:textId="02B9B470" w:rsidR="008A0D94" w:rsidRPr="006A625B" w:rsidRDefault="00CA024F" w:rsidP="002151E2">
      <w:p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You are entitled to have access to your student file and learning and assessment records on request. You may require these to monitor you</w:t>
      </w:r>
      <w:r w:rsidR="00933D5D">
        <w:rPr>
          <w:rFonts w:ascii="Palatino Linotype" w:eastAsia="Times New Roman" w:hAnsi="Palatino Linotype" w:cs="Arial"/>
          <w:sz w:val="24"/>
          <w:szCs w:val="24"/>
        </w:rPr>
        <w:t>r</w:t>
      </w:r>
      <w:r w:rsidRPr="006A625B">
        <w:rPr>
          <w:rFonts w:ascii="Palatino Linotype" w:eastAsia="Times New Roman" w:hAnsi="Palatino Linotype" w:cs="Arial"/>
          <w:sz w:val="24"/>
          <w:szCs w:val="24"/>
        </w:rPr>
        <w:t xml:space="preserve"> progress with training or simply to go back and confirm something in a previous training module. Whilst these records will be retained by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you are welcome to have access anytime</w:t>
      </w:r>
      <w:r w:rsidR="00933D5D">
        <w:rPr>
          <w:rFonts w:ascii="Palatino Linotype" w:eastAsia="Times New Roman" w:hAnsi="Palatino Linotype" w:cs="Arial"/>
          <w:sz w:val="24"/>
          <w:szCs w:val="24"/>
        </w:rPr>
        <w:t xml:space="preserve"> -</w:t>
      </w:r>
      <w:r w:rsidRPr="006A625B">
        <w:rPr>
          <w:rFonts w:ascii="Palatino Linotype" w:eastAsia="Times New Roman" w:hAnsi="Palatino Linotype" w:cs="Arial"/>
          <w:sz w:val="24"/>
          <w:szCs w:val="24"/>
        </w:rPr>
        <w:t xml:space="preserve"> </w:t>
      </w:r>
      <w:r w:rsidR="00A83891" w:rsidRPr="006A625B">
        <w:rPr>
          <w:rFonts w:ascii="Palatino Linotype" w:eastAsia="Times New Roman" w:hAnsi="Palatino Linotype" w:cs="Arial"/>
          <w:sz w:val="24"/>
          <w:szCs w:val="24"/>
        </w:rPr>
        <w:t>just ask your trainer and it will be organised immediately.</w:t>
      </w:r>
      <w:r w:rsidRPr="006A625B">
        <w:rPr>
          <w:rFonts w:ascii="Palatino Linotype" w:eastAsia="Times New Roman" w:hAnsi="Palatino Linotype" w:cs="Arial"/>
          <w:sz w:val="24"/>
          <w:szCs w:val="24"/>
        </w:rPr>
        <w:t xml:space="preserve"> </w:t>
      </w:r>
    </w:p>
    <w:p w14:paraId="6CD79724" w14:textId="5E8DE315" w:rsidR="00D74A28" w:rsidRPr="006A625B" w:rsidRDefault="008A0D94" w:rsidP="002151E2">
      <w:p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lastRenderedPageBreak/>
        <w:t xml:space="preserve">You can access hard copy records and reports from our student management system, but only relating to you personally. You can request this access using the Student Records Request Form. Access to requested records during a </w:t>
      </w:r>
      <w:r w:rsidR="00150DD0" w:rsidRPr="006A625B">
        <w:rPr>
          <w:rFonts w:ascii="Palatino Linotype" w:eastAsia="Times New Roman" w:hAnsi="Palatino Linotype" w:cs="Arial"/>
          <w:sz w:val="24"/>
          <w:szCs w:val="24"/>
        </w:rPr>
        <w:t>workday</w:t>
      </w:r>
      <w:r w:rsidRPr="006A625B">
        <w:rPr>
          <w:rFonts w:ascii="Palatino Linotype" w:eastAsia="Times New Roman" w:hAnsi="Palatino Linotype" w:cs="Arial"/>
          <w:sz w:val="24"/>
          <w:szCs w:val="24"/>
        </w:rPr>
        <w:t xml:space="preserve"> will be arranged as soon as possible and </w:t>
      </w:r>
      <w:proofErr w:type="gramStart"/>
      <w:r w:rsidRPr="006A625B">
        <w:rPr>
          <w:rFonts w:ascii="Palatino Linotype" w:eastAsia="Times New Roman" w:hAnsi="Palatino Linotype" w:cs="Arial"/>
          <w:sz w:val="24"/>
          <w:szCs w:val="24"/>
        </w:rPr>
        <w:t>definitely within</w:t>
      </w:r>
      <w:proofErr w:type="gramEnd"/>
      <w:r w:rsidRPr="006A625B">
        <w:rPr>
          <w:rFonts w:ascii="Palatino Linotype" w:eastAsia="Times New Roman" w:hAnsi="Palatino Linotype" w:cs="Arial"/>
          <w:sz w:val="24"/>
          <w:szCs w:val="24"/>
        </w:rPr>
        <w:t xml:space="preserve"> 24 hours. Students should note that these records cannot be taken away unless a copy is requested. Where photocopies are requested,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reserves the right to charge a one-off photocopy fee of $1</w:t>
      </w:r>
      <w:r w:rsidR="00EA3865" w:rsidRPr="006A625B">
        <w:rPr>
          <w:rFonts w:ascii="Palatino Linotype" w:eastAsia="Times New Roman" w:hAnsi="Palatino Linotype" w:cs="Arial"/>
          <w:sz w:val="24"/>
          <w:szCs w:val="24"/>
        </w:rPr>
        <w:t>0</w:t>
      </w:r>
      <w:r w:rsidRPr="006A625B">
        <w:rPr>
          <w:rFonts w:ascii="Palatino Linotype" w:eastAsia="Times New Roman" w:hAnsi="Palatino Linotype" w:cs="Arial"/>
          <w:sz w:val="24"/>
          <w:szCs w:val="24"/>
        </w:rPr>
        <w:t>.00. There is no cost to simply view records at our office.</w:t>
      </w:r>
      <w:bookmarkStart w:id="19" w:name="_Toc246752947"/>
    </w:p>
    <w:p w14:paraId="25CE1FEA"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20" w:name="_Toc104544775"/>
      <w:r w:rsidRPr="00BD3279">
        <w:rPr>
          <w:rFonts w:ascii="Palatino Linotype" w:hAnsi="Palatino Linotype" w:cs="Arial"/>
          <w:color w:val="00B050"/>
          <w:szCs w:val="24"/>
        </w:rPr>
        <w:t>Continuous improvement</w:t>
      </w:r>
      <w:bookmarkEnd w:id="20"/>
      <w:r w:rsidRPr="00BD3279">
        <w:rPr>
          <w:rFonts w:ascii="Palatino Linotype" w:hAnsi="Palatino Linotype" w:cs="Arial"/>
          <w:color w:val="00B050"/>
          <w:szCs w:val="24"/>
        </w:rPr>
        <w:t xml:space="preserve"> </w:t>
      </w:r>
      <w:bookmarkEnd w:id="19"/>
    </w:p>
    <w:p w14:paraId="6FAB13C5" w14:textId="56006AD4" w:rsidR="00CA024F" w:rsidRPr="006A625B" w:rsidRDefault="00E86F66" w:rsidP="002151E2">
      <w:pPr>
        <w:spacing w:before="220" w:after="0" w:line="288" w:lineRule="auto"/>
        <w:jc w:val="both"/>
        <w:rPr>
          <w:rFonts w:ascii="Palatino Linotype" w:eastAsia="Times New Roman" w:hAnsi="Palatino Linotype" w:cs="Arial"/>
          <w:sz w:val="24"/>
          <w:szCs w:val="24"/>
          <w:lang w:eastAsia="en-AU"/>
        </w:rPr>
      </w:pPr>
      <w:r>
        <w:rPr>
          <w:rFonts w:ascii="Palatino Linotype" w:eastAsia="Times New Roman" w:hAnsi="Palatino Linotype" w:cs="Arial"/>
          <w:sz w:val="24"/>
          <w:szCs w:val="24"/>
          <w:lang w:eastAsia="en-AU"/>
        </w:rPr>
        <w:t>JKR Training</w:t>
      </w:r>
      <w:r w:rsidR="00CA024F" w:rsidRPr="006A625B">
        <w:rPr>
          <w:rFonts w:ascii="Palatino Linotype" w:eastAsia="Times New Roman" w:hAnsi="Palatino Linotype" w:cs="Arial"/>
          <w:sz w:val="24"/>
          <w:szCs w:val="24"/>
          <w:lang w:eastAsia="en-AU"/>
        </w:rPr>
        <w:t xml:space="preserve"> is committed to the continuous improvement of our training and assessment services, student services and management systems. Central to this commitment is our approach to continuous improvement and the procedures we apply to achieve systematic and sustained improvement.</w:t>
      </w:r>
    </w:p>
    <w:p w14:paraId="11225C83"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Suggesting improvements</w:t>
      </w:r>
    </w:p>
    <w:p w14:paraId="6E43CF73" w14:textId="0491A18E" w:rsidR="00CA024F" w:rsidRPr="006A625B" w:rsidRDefault="00CA024F" w:rsidP="002151E2">
      <w:pPr>
        <w:spacing w:before="220" w:after="0" w:line="288" w:lineRule="auto"/>
        <w:jc w:val="both"/>
        <w:rPr>
          <w:rFonts w:ascii="Palatino Linotype" w:eastAsia="Times New Roman" w:hAnsi="Palatino Linotype" w:cs="Arial"/>
          <w:sz w:val="24"/>
          <w:szCs w:val="24"/>
          <w:lang w:eastAsia="en-AU"/>
        </w:rPr>
      </w:pPr>
      <w:r w:rsidRPr="006A625B">
        <w:rPr>
          <w:rFonts w:ascii="Palatino Linotype" w:eastAsia="Times New Roman" w:hAnsi="Palatino Linotype" w:cs="Arial"/>
          <w:sz w:val="24"/>
          <w:szCs w:val="24"/>
          <w:lang w:eastAsia="en-AU"/>
        </w:rPr>
        <w:t xml:space="preserve">The primary method of reporting opportunities for improvement by students is via the continuous improvement reporting procedure. This procedure allows any person to </w:t>
      </w:r>
      <w:r w:rsidRPr="006A625B">
        <w:rPr>
          <w:rFonts w:ascii="Palatino Linotype" w:eastAsia="Times New Roman" w:hAnsi="Palatino Linotype" w:cs="Arial"/>
          <w:sz w:val="24"/>
          <w:szCs w:val="24"/>
          <w:lang w:eastAsia="en-AU"/>
        </w:rPr>
        <w:t xml:space="preserve">raise a Continuous Improvement Report for consideration by the Continuous Improvement Committee. Often these reports will be generated after an opportunity for improvement has been identified by a staff member or student. The Continuous Improvement Report template is available on request. Students are encouraged to provide feedback to </w:t>
      </w:r>
      <w:r w:rsidR="00E86F66">
        <w:rPr>
          <w:rFonts w:ascii="Palatino Linotype" w:eastAsia="Times New Roman" w:hAnsi="Palatino Linotype" w:cs="Arial"/>
          <w:sz w:val="24"/>
          <w:szCs w:val="24"/>
          <w:lang w:eastAsia="en-AU"/>
        </w:rPr>
        <w:t>JKR Training</w:t>
      </w:r>
      <w:r w:rsidRPr="006A625B">
        <w:rPr>
          <w:rFonts w:ascii="Palatino Linotype" w:eastAsia="Times New Roman" w:hAnsi="Palatino Linotype" w:cs="Arial"/>
          <w:sz w:val="24"/>
          <w:szCs w:val="24"/>
          <w:lang w:eastAsia="en-AU"/>
        </w:rPr>
        <w:t xml:space="preserve"> so we can improve our services in the future.</w:t>
      </w:r>
    </w:p>
    <w:p w14:paraId="5130E82C" w14:textId="77777777" w:rsidR="00C75C72" w:rsidRDefault="00C75C72" w:rsidP="002151E2">
      <w:pPr>
        <w:spacing w:before="220" w:after="0" w:line="288" w:lineRule="auto"/>
        <w:jc w:val="both"/>
        <w:rPr>
          <w:rFonts w:ascii="Palatino Linotype" w:eastAsia="Times New Roman" w:hAnsi="Palatino Linotype" w:cs="Arial"/>
          <w:b/>
          <w:sz w:val="24"/>
          <w:szCs w:val="24"/>
          <w:lang w:eastAsia="en-AU"/>
        </w:rPr>
      </w:pPr>
    </w:p>
    <w:p w14:paraId="3A7A6205" w14:textId="5C47C061" w:rsidR="00CA024F" w:rsidRPr="00BD3279" w:rsidRDefault="009D46F8"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Student</w:t>
      </w:r>
      <w:r w:rsidR="00CA024F" w:rsidRPr="00BD3279">
        <w:rPr>
          <w:rFonts w:ascii="Palatino Linotype" w:eastAsia="Times New Roman" w:hAnsi="Palatino Linotype" w:cs="Arial"/>
          <w:b/>
          <w:color w:val="00B050"/>
          <w:sz w:val="24"/>
          <w:szCs w:val="24"/>
          <w:lang w:eastAsia="en-AU"/>
        </w:rPr>
        <w:t xml:space="preserve"> satisfaction survey</w:t>
      </w:r>
    </w:p>
    <w:p w14:paraId="040F1B62" w14:textId="6DFBA763" w:rsidR="00CA024F" w:rsidRPr="006A625B" w:rsidRDefault="00CA024F" w:rsidP="002151E2">
      <w:pPr>
        <w:spacing w:before="220" w:after="0" w:line="288" w:lineRule="auto"/>
        <w:jc w:val="both"/>
        <w:rPr>
          <w:rFonts w:ascii="Palatino Linotype" w:eastAsia="Times New Roman" w:hAnsi="Palatino Linotype" w:cs="Arial"/>
          <w:sz w:val="24"/>
          <w:szCs w:val="24"/>
          <w:lang w:eastAsia="en-AU"/>
        </w:rPr>
      </w:pPr>
      <w:r w:rsidRPr="006A625B">
        <w:rPr>
          <w:rFonts w:ascii="Palatino Linotype" w:eastAsia="Times New Roman" w:hAnsi="Palatino Linotype" w:cs="Arial"/>
          <w:sz w:val="24"/>
          <w:szCs w:val="24"/>
          <w:lang w:eastAsia="en-AU"/>
        </w:rPr>
        <w:t>At the completion of your training pro</w:t>
      </w:r>
      <w:r w:rsidR="00367844" w:rsidRPr="006A625B">
        <w:rPr>
          <w:rFonts w:ascii="Palatino Linotype" w:eastAsia="Times New Roman" w:hAnsi="Palatino Linotype" w:cs="Arial"/>
          <w:sz w:val="24"/>
          <w:szCs w:val="24"/>
          <w:lang w:eastAsia="en-AU"/>
        </w:rPr>
        <w:t>gram, you will be issued with a</w:t>
      </w:r>
      <w:r w:rsidRPr="006A625B">
        <w:rPr>
          <w:rFonts w:ascii="Palatino Linotype" w:eastAsia="Times New Roman" w:hAnsi="Palatino Linotype" w:cs="Arial"/>
          <w:sz w:val="24"/>
          <w:szCs w:val="24"/>
          <w:lang w:eastAsia="en-AU"/>
        </w:rPr>
        <w:t xml:space="preserve"> </w:t>
      </w:r>
      <w:r w:rsidR="009D46F8">
        <w:rPr>
          <w:rFonts w:ascii="Palatino Linotype" w:eastAsia="Times New Roman" w:hAnsi="Palatino Linotype" w:cs="Arial"/>
          <w:sz w:val="24"/>
          <w:szCs w:val="24"/>
          <w:lang w:eastAsia="en-AU"/>
        </w:rPr>
        <w:t>Student</w:t>
      </w:r>
      <w:r w:rsidRPr="006A625B">
        <w:rPr>
          <w:rFonts w:ascii="Palatino Linotype" w:eastAsia="Times New Roman" w:hAnsi="Palatino Linotype" w:cs="Arial"/>
          <w:sz w:val="24"/>
          <w:szCs w:val="24"/>
          <w:lang w:eastAsia="en-AU"/>
        </w:rPr>
        <w:t xml:space="preserve"> Satisfaction Survey. This is a nationally consistent survey tool which is designed to collect feedback from students about their experience with an RTO and in undertaking nationally recognised training. Your completion and return of this survey </w:t>
      </w:r>
      <w:proofErr w:type="gramStart"/>
      <w:r w:rsidRPr="006A625B">
        <w:rPr>
          <w:rFonts w:ascii="Palatino Linotype" w:eastAsia="Times New Roman" w:hAnsi="Palatino Linotype" w:cs="Arial"/>
          <w:sz w:val="24"/>
          <w:szCs w:val="24"/>
          <w:lang w:eastAsia="en-AU"/>
        </w:rPr>
        <w:t>is</w:t>
      </w:r>
      <w:proofErr w:type="gramEnd"/>
      <w:r w:rsidRPr="006A625B">
        <w:rPr>
          <w:rFonts w:ascii="Palatino Linotype" w:eastAsia="Times New Roman" w:hAnsi="Palatino Linotype" w:cs="Arial"/>
          <w:sz w:val="24"/>
          <w:szCs w:val="24"/>
          <w:lang w:eastAsia="en-AU"/>
        </w:rPr>
        <w:t xml:space="preserve"> important to </w:t>
      </w:r>
      <w:r w:rsidR="00E86F66">
        <w:rPr>
          <w:rFonts w:ascii="Palatino Linotype" w:eastAsia="Times New Roman" w:hAnsi="Palatino Linotype" w:cs="Arial"/>
          <w:sz w:val="24"/>
          <w:szCs w:val="24"/>
          <w:lang w:eastAsia="en-AU"/>
        </w:rPr>
        <w:t>JKR Training</w:t>
      </w:r>
      <w:r w:rsidRPr="006A625B">
        <w:rPr>
          <w:rFonts w:ascii="Palatino Linotype" w:eastAsia="Times New Roman" w:hAnsi="Palatino Linotype" w:cs="Arial"/>
          <w:sz w:val="24"/>
          <w:szCs w:val="24"/>
          <w:lang w:eastAsia="en-AU"/>
        </w:rPr>
        <w:t xml:space="preserve"> for our ongoing improvement of services and to enable us to report this information to our registering authority. Your assistance in gathering this survey data is greatly appreciated.</w:t>
      </w:r>
    </w:p>
    <w:p w14:paraId="529A2F9B" w14:textId="77777777" w:rsidR="00300039" w:rsidRPr="00BD3279" w:rsidRDefault="00300039" w:rsidP="002151E2">
      <w:pPr>
        <w:pStyle w:val="Heading1"/>
        <w:spacing w:before="220" w:line="288" w:lineRule="auto"/>
        <w:rPr>
          <w:rFonts w:ascii="Palatino Linotype" w:hAnsi="Palatino Linotype"/>
          <w:color w:val="00B050"/>
          <w:szCs w:val="24"/>
        </w:rPr>
      </w:pPr>
      <w:bookmarkStart w:id="21" w:name="_Toc104544776"/>
      <w:bookmarkStart w:id="22" w:name="_Toc246752948"/>
      <w:r w:rsidRPr="00BD3279">
        <w:rPr>
          <w:rFonts w:ascii="Palatino Linotype" w:hAnsi="Palatino Linotype"/>
          <w:color w:val="00B050"/>
          <w:szCs w:val="24"/>
        </w:rPr>
        <w:lastRenderedPageBreak/>
        <w:t>Assessment</w:t>
      </w:r>
      <w:bookmarkEnd w:id="21"/>
    </w:p>
    <w:p w14:paraId="00211F36" w14:textId="77784484" w:rsidR="00300039" w:rsidRPr="001D50A2" w:rsidRDefault="00300039" w:rsidP="002151E2">
      <w:pPr>
        <w:spacing w:before="220" w:after="0" w:line="288" w:lineRule="auto"/>
        <w:ind w:right="83"/>
        <w:jc w:val="both"/>
        <w:rPr>
          <w:rFonts w:ascii="Palatino Linotype" w:hAnsi="Palatino Linotype" w:cs="Arial"/>
          <w:color w:val="000000"/>
          <w:sz w:val="24"/>
          <w:szCs w:val="24"/>
          <w:lang w:val="en-US"/>
        </w:rPr>
      </w:pPr>
      <w:r w:rsidRPr="001D50A2">
        <w:rPr>
          <w:rFonts w:ascii="Palatino Linotype" w:hAnsi="Palatino Linotype" w:cs="Arial"/>
          <w:color w:val="000000"/>
          <w:sz w:val="24"/>
          <w:szCs w:val="24"/>
          <w:lang w:val="en-US"/>
        </w:rPr>
        <w:t xml:space="preserve">At </w:t>
      </w:r>
      <w:r w:rsidR="00E86F66" w:rsidRPr="001D50A2">
        <w:rPr>
          <w:rFonts w:ascii="Palatino Linotype" w:hAnsi="Palatino Linotype" w:cs="Arial"/>
          <w:color w:val="000000"/>
          <w:sz w:val="24"/>
          <w:szCs w:val="24"/>
          <w:lang w:val="en-US"/>
        </w:rPr>
        <w:t xml:space="preserve">JKR </w:t>
      </w:r>
      <w:r w:rsidR="00E86F66" w:rsidRPr="001D50A2">
        <w:rPr>
          <w:rFonts w:ascii="Palatino Linotype" w:hAnsi="Palatino Linotype" w:cs="Arial"/>
          <w:sz w:val="24"/>
          <w:szCs w:val="24"/>
          <w:lang w:val="en-US"/>
        </w:rPr>
        <w:t>Training</w:t>
      </w:r>
      <w:r w:rsidRPr="001D50A2">
        <w:rPr>
          <w:rFonts w:ascii="Palatino Linotype" w:hAnsi="Palatino Linotype" w:cs="Arial"/>
          <w:sz w:val="24"/>
          <w:szCs w:val="24"/>
          <w:lang w:val="en-US"/>
        </w:rPr>
        <w:t xml:space="preserve"> assessment is conducted using </w:t>
      </w:r>
      <w:r w:rsidR="00150DD0" w:rsidRPr="001D50A2">
        <w:rPr>
          <w:rFonts w:ascii="Palatino Linotype" w:hAnsi="Palatino Linotype" w:cs="Arial"/>
          <w:sz w:val="24"/>
          <w:szCs w:val="24"/>
          <w:lang w:val="en-US"/>
        </w:rPr>
        <w:t>a range</w:t>
      </w:r>
      <w:r w:rsidR="00936A19" w:rsidRPr="001D50A2">
        <w:rPr>
          <w:rFonts w:ascii="Palatino Linotype" w:hAnsi="Palatino Linotype" w:cs="Arial"/>
          <w:sz w:val="24"/>
          <w:szCs w:val="24"/>
          <w:lang w:val="en-US"/>
        </w:rPr>
        <w:t xml:space="preserve"> </w:t>
      </w:r>
      <w:r w:rsidRPr="001D50A2">
        <w:rPr>
          <w:rFonts w:ascii="Palatino Linotype" w:hAnsi="Palatino Linotype" w:cs="Arial"/>
          <w:sz w:val="24"/>
          <w:szCs w:val="24"/>
          <w:lang w:val="en-US"/>
        </w:rPr>
        <w:t xml:space="preserve">of Written Knowledge Assessment, Case Studies, Work </w:t>
      </w:r>
      <w:r w:rsidR="004F4378" w:rsidRPr="001D50A2">
        <w:rPr>
          <w:rFonts w:ascii="Palatino Linotype" w:hAnsi="Palatino Linotype" w:cs="Arial"/>
          <w:sz w:val="24"/>
          <w:szCs w:val="24"/>
          <w:lang w:val="en-US"/>
        </w:rPr>
        <w:t>Logbook</w:t>
      </w:r>
      <w:r w:rsidRPr="001D50A2">
        <w:rPr>
          <w:rFonts w:ascii="Palatino Linotype" w:hAnsi="Palatino Linotype" w:cs="Arial"/>
          <w:sz w:val="24"/>
          <w:szCs w:val="24"/>
          <w:lang w:val="en-US"/>
        </w:rPr>
        <w:t xml:space="preserve">, Supervisor </w:t>
      </w:r>
      <w:r w:rsidRPr="001D50A2">
        <w:rPr>
          <w:rFonts w:ascii="Palatino Linotype" w:hAnsi="Palatino Linotype" w:cs="Arial"/>
          <w:color w:val="000000"/>
          <w:sz w:val="24"/>
          <w:szCs w:val="24"/>
          <w:lang w:val="en-US"/>
        </w:rPr>
        <w:t>Feedback and Workplace Observation.</w:t>
      </w:r>
    </w:p>
    <w:p w14:paraId="11B6FC30" w14:textId="77777777" w:rsidR="00300039" w:rsidRPr="001D50A2" w:rsidRDefault="00300039" w:rsidP="002151E2">
      <w:pPr>
        <w:spacing w:before="220" w:after="0" w:line="288" w:lineRule="auto"/>
        <w:ind w:right="83"/>
        <w:jc w:val="both"/>
        <w:rPr>
          <w:rFonts w:ascii="Palatino Linotype" w:hAnsi="Palatino Linotype" w:cs="Arial"/>
          <w:sz w:val="24"/>
          <w:szCs w:val="24"/>
          <w:lang w:val="en-US"/>
        </w:rPr>
      </w:pPr>
      <w:r w:rsidRPr="001D50A2">
        <w:rPr>
          <w:rFonts w:ascii="Palatino Linotype" w:hAnsi="Palatino Linotype" w:cs="Arial"/>
          <w:color w:val="000000"/>
          <w:sz w:val="24"/>
          <w:szCs w:val="24"/>
          <w:lang w:val="en-US"/>
        </w:rPr>
        <w:t>The following provides a brief explanation of the primary assessment methods:</w:t>
      </w:r>
    </w:p>
    <w:p w14:paraId="33F57F4D" w14:textId="0D8BBBEC" w:rsidR="00300039" w:rsidRPr="001D50A2" w:rsidRDefault="00300039" w:rsidP="002151E2">
      <w:pPr>
        <w:numPr>
          <w:ilvl w:val="0"/>
          <w:numId w:val="29"/>
        </w:numPr>
        <w:spacing w:before="220" w:after="0" w:line="288" w:lineRule="auto"/>
        <w:ind w:left="0" w:right="83"/>
        <w:jc w:val="both"/>
        <w:rPr>
          <w:rFonts w:ascii="Palatino Linotype" w:hAnsi="Palatino Linotype" w:cs="Arial"/>
          <w:b/>
          <w:sz w:val="24"/>
          <w:szCs w:val="24"/>
          <w:lang w:val="en-US"/>
        </w:rPr>
      </w:pPr>
      <w:r w:rsidRPr="001D50A2">
        <w:rPr>
          <w:rFonts w:ascii="Palatino Linotype" w:hAnsi="Palatino Linotype" w:cs="Arial"/>
          <w:b/>
          <w:sz w:val="24"/>
          <w:szCs w:val="24"/>
          <w:lang w:val="en-US"/>
        </w:rPr>
        <w:t xml:space="preserve">Written Knowledge Assessment: </w:t>
      </w:r>
      <w:r w:rsidR="00936A19" w:rsidRPr="001D50A2">
        <w:rPr>
          <w:rFonts w:ascii="Palatino Linotype" w:hAnsi="Palatino Linotype" w:cs="Arial"/>
          <w:sz w:val="24"/>
          <w:szCs w:val="24"/>
          <w:lang w:val="en-US"/>
        </w:rPr>
        <w:t xml:space="preserve">You are </w:t>
      </w:r>
      <w:r w:rsidRPr="001D50A2">
        <w:rPr>
          <w:rFonts w:ascii="Palatino Linotype" w:hAnsi="Palatino Linotype" w:cs="Arial"/>
          <w:sz w:val="24"/>
          <w:szCs w:val="24"/>
          <w:lang w:val="en-US"/>
        </w:rPr>
        <w:t>required to provide a written response to a range of questions relating to required knowledge of the units of competency. These would generally be short answer response activities and may include other questioning methods including multiple-choice.</w:t>
      </w:r>
    </w:p>
    <w:p w14:paraId="5D7390D4" w14:textId="36A35141" w:rsidR="00300039" w:rsidRPr="001D50A2" w:rsidRDefault="00300039" w:rsidP="002151E2">
      <w:pPr>
        <w:numPr>
          <w:ilvl w:val="0"/>
          <w:numId w:val="29"/>
        </w:numPr>
        <w:spacing w:before="220" w:after="0" w:line="288" w:lineRule="auto"/>
        <w:ind w:left="0" w:right="83"/>
        <w:jc w:val="both"/>
        <w:rPr>
          <w:rFonts w:ascii="Palatino Linotype" w:hAnsi="Palatino Linotype" w:cs="Arial"/>
          <w:b/>
          <w:sz w:val="24"/>
          <w:szCs w:val="24"/>
          <w:lang w:val="en-US"/>
        </w:rPr>
      </w:pPr>
      <w:r w:rsidRPr="001D50A2">
        <w:rPr>
          <w:rFonts w:ascii="Palatino Linotype" w:hAnsi="Palatino Linotype" w:cs="Arial"/>
          <w:b/>
          <w:sz w:val="24"/>
          <w:szCs w:val="24"/>
          <w:lang w:val="en-US"/>
        </w:rPr>
        <w:t xml:space="preserve">Case Study Response: </w:t>
      </w:r>
      <w:r w:rsidRPr="001D50A2">
        <w:rPr>
          <w:rFonts w:ascii="Palatino Linotype" w:hAnsi="Palatino Linotype" w:cs="Arial"/>
          <w:sz w:val="24"/>
          <w:szCs w:val="24"/>
          <w:lang w:val="en-US"/>
        </w:rPr>
        <w:t xml:space="preserve"> </w:t>
      </w:r>
      <w:r w:rsidR="00944B32" w:rsidRPr="001D50A2">
        <w:rPr>
          <w:rFonts w:ascii="Palatino Linotype" w:hAnsi="Palatino Linotype" w:cs="Arial"/>
          <w:sz w:val="24"/>
          <w:szCs w:val="24"/>
          <w:lang w:val="en-US"/>
        </w:rPr>
        <w:t xml:space="preserve">You may be </w:t>
      </w:r>
      <w:r w:rsidRPr="001D50A2">
        <w:rPr>
          <w:rFonts w:ascii="Palatino Linotype" w:hAnsi="Palatino Linotype" w:cs="Arial"/>
          <w:sz w:val="24"/>
          <w:szCs w:val="24"/>
          <w:lang w:val="en-US"/>
        </w:rPr>
        <w:t xml:space="preserve">required to provide a written response to a situation presented in a case study scenario. This will usually require </w:t>
      </w:r>
      <w:r w:rsidR="00944B32" w:rsidRPr="001D50A2">
        <w:rPr>
          <w:rFonts w:ascii="Palatino Linotype" w:hAnsi="Palatino Linotype" w:cs="Arial"/>
          <w:sz w:val="24"/>
          <w:szCs w:val="24"/>
          <w:lang w:val="en-US"/>
        </w:rPr>
        <w:t xml:space="preserve">you </w:t>
      </w:r>
      <w:r w:rsidRPr="001D50A2">
        <w:rPr>
          <w:rFonts w:ascii="Palatino Linotype" w:hAnsi="Palatino Linotype" w:cs="Arial"/>
          <w:sz w:val="24"/>
          <w:szCs w:val="24"/>
          <w:lang w:val="en-US"/>
        </w:rPr>
        <w:t xml:space="preserve">to consider carefully the situation presented, undertake some research to </w:t>
      </w:r>
      <w:r w:rsidR="00444C60" w:rsidRPr="001D50A2">
        <w:rPr>
          <w:rFonts w:ascii="Palatino Linotype" w:hAnsi="Palatino Linotype" w:cs="Arial"/>
          <w:sz w:val="24"/>
          <w:szCs w:val="24"/>
          <w:lang w:val="en-US"/>
        </w:rPr>
        <w:t>inform your</w:t>
      </w:r>
      <w:r w:rsidR="00944B32" w:rsidRPr="001D50A2">
        <w:rPr>
          <w:rFonts w:ascii="Palatino Linotype" w:hAnsi="Palatino Linotype" w:cs="Arial"/>
          <w:sz w:val="24"/>
          <w:szCs w:val="24"/>
          <w:lang w:val="en-US"/>
        </w:rPr>
        <w:t xml:space="preserve"> </w:t>
      </w:r>
      <w:r w:rsidRPr="001D50A2">
        <w:rPr>
          <w:rFonts w:ascii="Palatino Linotype" w:hAnsi="Palatino Linotype" w:cs="Arial"/>
          <w:sz w:val="24"/>
          <w:szCs w:val="24"/>
          <w:lang w:val="en-US"/>
        </w:rPr>
        <w:t xml:space="preserve">response and then propose </w:t>
      </w:r>
      <w:r w:rsidR="00944B32" w:rsidRPr="001D50A2">
        <w:rPr>
          <w:rFonts w:ascii="Palatino Linotype" w:hAnsi="Palatino Linotype" w:cs="Arial"/>
          <w:sz w:val="24"/>
          <w:szCs w:val="24"/>
          <w:lang w:val="en-US"/>
        </w:rPr>
        <w:t>your</w:t>
      </w:r>
      <w:r w:rsidR="00444C60" w:rsidRPr="001D50A2">
        <w:rPr>
          <w:rFonts w:ascii="Palatino Linotype" w:hAnsi="Palatino Linotype" w:cs="Arial"/>
          <w:sz w:val="24"/>
          <w:szCs w:val="24"/>
          <w:lang w:val="en-US"/>
        </w:rPr>
        <w:t xml:space="preserve"> </w:t>
      </w:r>
      <w:r w:rsidRPr="001D50A2">
        <w:rPr>
          <w:rFonts w:ascii="Palatino Linotype" w:hAnsi="Palatino Linotype" w:cs="Arial"/>
          <w:sz w:val="24"/>
          <w:szCs w:val="24"/>
          <w:lang w:val="en-US"/>
        </w:rPr>
        <w:t>recommended actions.</w:t>
      </w:r>
    </w:p>
    <w:p w14:paraId="3587EFC1" w14:textId="34778439" w:rsidR="00300039" w:rsidRPr="001D50A2" w:rsidRDefault="00300039" w:rsidP="002151E2">
      <w:pPr>
        <w:numPr>
          <w:ilvl w:val="0"/>
          <w:numId w:val="29"/>
        </w:numPr>
        <w:spacing w:before="220" w:after="0" w:line="288" w:lineRule="auto"/>
        <w:ind w:left="0" w:right="83"/>
        <w:jc w:val="both"/>
        <w:rPr>
          <w:rFonts w:ascii="Palatino Linotype" w:hAnsi="Palatino Linotype" w:cs="Arial"/>
          <w:b/>
          <w:sz w:val="24"/>
          <w:szCs w:val="24"/>
          <w:lang w:val="en-US"/>
        </w:rPr>
      </w:pPr>
      <w:r w:rsidRPr="001D50A2">
        <w:rPr>
          <w:rFonts w:ascii="Palatino Linotype" w:hAnsi="Palatino Linotype" w:cs="Arial"/>
          <w:b/>
          <w:sz w:val="24"/>
          <w:szCs w:val="24"/>
          <w:lang w:val="en-US"/>
        </w:rPr>
        <w:t xml:space="preserve">Workplace </w:t>
      </w:r>
      <w:r w:rsidR="00444C60" w:rsidRPr="001D50A2">
        <w:rPr>
          <w:rFonts w:ascii="Palatino Linotype" w:hAnsi="Palatino Linotype" w:cs="Arial"/>
          <w:b/>
          <w:sz w:val="24"/>
          <w:szCs w:val="24"/>
          <w:lang w:val="en-US"/>
        </w:rPr>
        <w:t>Logbook</w:t>
      </w:r>
      <w:r w:rsidRPr="001D50A2">
        <w:rPr>
          <w:rFonts w:ascii="Palatino Linotype" w:hAnsi="Palatino Linotype" w:cs="Arial"/>
          <w:b/>
          <w:sz w:val="24"/>
          <w:szCs w:val="24"/>
          <w:lang w:val="en-US"/>
        </w:rPr>
        <w:t xml:space="preserve">: </w:t>
      </w:r>
      <w:r w:rsidR="00944B32" w:rsidRPr="001D50A2">
        <w:rPr>
          <w:rFonts w:ascii="Palatino Linotype" w:hAnsi="Palatino Linotype" w:cs="Arial"/>
          <w:sz w:val="24"/>
          <w:szCs w:val="24"/>
          <w:lang w:val="en-US"/>
        </w:rPr>
        <w:t xml:space="preserve">You are </w:t>
      </w:r>
      <w:r w:rsidRPr="001D50A2">
        <w:rPr>
          <w:rFonts w:ascii="Palatino Linotype" w:hAnsi="Palatino Linotype" w:cs="Arial"/>
          <w:sz w:val="24"/>
          <w:szCs w:val="24"/>
          <w:lang w:val="en-US"/>
        </w:rPr>
        <w:t xml:space="preserve">required to record details of </w:t>
      </w:r>
      <w:r w:rsidR="00944B32" w:rsidRPr="001D50A2">
        <w:rPr>
          <w:rFonts w:ascii="Palatino Linotype" w:hAnsi="Palatino Linotype" w:cs="Arial"/>
          <w:sz w:val="24"/>
          <w:szCs w:val="24"/>
          <w:lang w:val="en-US"/>
        </w:rPr>
        <w:t xml:space="preserve">your </w:t>
      </w:r>
      <w:r w:rsidRPr="001D50A2">
        <w:rPr>
          <w:rFonts w:ascii="Palatino Linotype" w:hAnsi="Palatino Linotype" w:cs="Arial"/>
          <w:sz w:val="24"/>
          <w:szCs w:val="24"/>
          <w:lang w:val="en-US"/>
        </w:rPr>
        <w:t>work activity completed during the work placement</w:t>
      </w:r>
      <w:r w:rsidR="00944B32" w:rsidRPr="001D50A2">
        <w:rPr>
          <w:rFonts w:ascii="Palatino Linotype" w:hAnsi="Palatino Linotype" w:cs="Arial"/>
          <w:sz w:val="24"/>
          <w:szCs w:val="24"/>
          <w:lang w:val="en-US"/>
        </w:rPr>
        <w:t>, if applicable.</w:t>
      </w:r>
      <w:r w:rsidRPr="001D50A2">
        <w:rPr>
          <w:rFonts w:ascii="Palatino Linotype" w:hAnsi="Palatino Linotype" w:cs="Arial"/>
          <w:sz w:val="24"/>
          <w:szCs w:val="24"/>
          <w:lang w:val="en-US"/>
        </w:rPr>
        <w:t xml:space="preserve"> These </w:t>
      </w:r>
      <w:r w:rsidRPr="001D50A2">
        <w:rPr>
          <w:rFonts w:ascii="Palatino Linotype" w:hAnsi="Palatino Linotype" w:cs="Arial"/>
          <w:sz w:val="24"/>
          <w:szCs w:val="24"/>
          <w:lang w:val="en-US"/>
        </w:rPr>
        <w:t xml:space="preserve">details are recorded against specified tasks which are predesigned for </w:t>
      </w:r>
      <w:r w:rsidR="00944B32" w:rsidRPr="001D50A2">
        <w:rPr>
          <w:rFonts w:ascii="Palatino Linotype" w:hAnsi="Palatino Linotype" w:cs="Arial"/>
          <w:sz w:val="24"/>
          <w:szCs w:val="24"/>
          <w:lang w:val="en-US"/>
        </w:rPr>
        <w:t>you</w:t>
      </w:r>
      <w:r w:rsidR="00444C60" w:rsidRPr="001D50A2">
        <w:rPr>
          <w:rFonts w:ascii="Palatino Linotype" w:hAnsi="Palatino Linotype" w:cs="Arial"/>
          <w:sz w:val="24"/>
          <w:szCs w:val="24"/>
          <w:lang w:val="en-US"/>
        </w:rPr>
        <w:t xml:space="preserve"> </w:t>
      </w:r>
      <w:r w:rsidRPr="001D50A2">
        <w:rPr>
          <w:rFonts w:ascii="Palatino Linotype" w:hAnsi="Palatino Linotype" w:cs="Arial"/>
          <w:sz w:val="24"/>
          <w:szCs w:val="24"/>
          <w:lang w:val="en-US"/>
        </w:rPr>
        <w:t>to complete. This forms an important part of the assessment evidence as it often includes critical evidence that is otherwise difficult for the assessor to observe.</w:t>
      </w:r>
    </w:p>
    <w:p w14:paraId="3B0597AE" w14:textId="681841C4" w:rsidR="00300039" w:rsidRPr="006A625B" w:rsidRDefault="00300039" w:rsidP="002151E2">
      <w:pPr>
        <w:numPr>
          <w:ilvl w:val="0"/>
          <w:numId w:val="29"/>
        </w:numPr>
        <w:spacing w:before="220" w:after="0" w:line="288" w:lineRule="auto"/>
        <w:ind w:left="0" w:right="83"/>
        <w:jc w:val="both"/>
        <w:rPr>
          <w:rFonts w:ascii="Palatino Linotype" w:hAnsi="Palatino Linotype" w:cs="Arial"/>
          <w:b/>
          <w:sz w:val="24"/>
          <w:szCs w:val="24"/>
          <w:lang w:val="en-US"/>
        </w:rPr>
      </w:pPr>
      <w:r w:rsidRPr="006A625B">
        <w:rPr>
          <w:rFonts w:ascii="Palatino Linotype" w:hAnsi="Palatino Linotype" w:cs="Arial"/>
          <w:b/>
          <w:sz w:val="24"/>
          <w:szCs w:val="24"/>
          <w:lang w:val="en-US"/>
        </w:rPr>
        <w:t xml:space="preserve">Supervisor Feedback: </w:t>
      </w:r>
      <w:r w:rsidRPr="006A625B">
        <w:rPr>
          <w:rFonts w:ascii="Palatino Linotype" w:hAnsi="Palatino Linotype" w:cs="Arial"/>
          <w:sz w:val="24"/>
          <w:szCs w:val="24"/>
          <w:lang w:val="en-US"/>
        </w:rPr>
        <w:t xml:space="preserve">The assessor will periodically engage with workplace supervisors to seek their feedback </w:t>
      </w:r>
      <w:r w:rsidRPr="00444C60">
        <w:rPr>
          <w:rFonts w:ascii="Palatino Linotype" w:hAnsi="Palatino Linotype" w:cs="Arial"/>
          <w:sz w:val="24"/>
          <w:szCs w:val="24"/>
          <w:lang w:val="en-US"/>
        </w:rPr>
        <w:t xml:space="preserve">about </w:t>
      </w:r>
      <w:r w:rsidR="00944B32" w:rsidRPr="00444C60">
        <w:rPr>
          <w:rFonts w:ascii="Palatino Linotype" w:hAnsi="Palatino Linotype" w:cs="Arial"/>
          <w:sz w:val="24"/>
          <w:szCs w:val="24"/>
          <w:lang w:val="en-US"/>
        </w:rPr>
        <w:t xml:space="preserve">your </w:t>
      </w:r>
      <w:r w:rsidRPr="00444C60">
        <w:rPr>
          <w:rFonts w:ascii="Palatino Linotype" w:hAnsi="Palatino Linotype" w:cs="Arial"/>
          <w:sz w:val="24"/>
          <w:szCs w:val="24"/>
          <w:lang w:val="en-US"/>
        </w:rPr>
        <w:t xml:space="preserve">performance. This is undertaken as an </w:t>
      </w:r>
      <w:r w:rsidRPr="006A625B">
        <w:rPr>
          <w:rFonts w:ascii="Palatino Linotype" w:hAnsi="Palatino Linotype" w:cs="Arial"/>
          <w:sz w:val="24"/>
          <w:szCs w:val="24"/>
          <w:lang w:val="en-US"/>
        </w:rPr>
        <w:t xml:space="preserve">interview with </w:t>
      </w:r>
      <w:r w:rsidR="00DB659C" w:rsidRPr="006A625B">
        <w:rPr>
          <w:rFonts w:ascii="Palatino Linotype" w:hAnsi="Palatino Linotype" w:cs="Arial"/>
          <w:sz w:val="24"/>
          <w:szCs w:val="24"/>
          <w:lang w:val="en-US"/>
        </w:rPr>
        <w:t>duration</w:t>
      </w:r>
      <w:r w:rsidRPr="006A625B">
        <w:rPr>
          <w:rFonts w:ascii="Palatino Linotype" w:hAnsi="Palatino Linotype" w:cs="Arial"/>
          <w:sz w:val="24"/>
          <w:szCs w:val="24"/>
          <w:lang w:val="en-US"/>
        </w:rPr>
        <w:t xml:space="preserve"> of approximately 15 to 20 minutes. This interview can be undertaken over the phone or face to face. Feedback from a supervisor is recorded into the assessment record.</w:t>
      </w:r>
    </w:p>
    <w:p w14:paraId="6098BC82" w14:textId="30A30BB7" w:rsidR="00300039" w:rsidRPr="006A625B" w:rsidRDefault="00300039" w:rsidP="002151E2">
      <w:pPr>
        <w:numPr>
          <w:ilvl w:val="0"/>
          <w:numId w:val="29"/>
        </w:numPr>
        <w:spacing w:before="220" w:after="0" w:line="288" w:lineRule="auto"/>
        <w:ind w:left="0" w:right="83"/>
        <w:jc w:val="both"/>
        <w:rPr>
          <w:rFonts w:ascii="Palatino Linotype" w:hAnsi="Palatino Linotype" w:cs="Arial"/>
          <w:b/>
          <w:sz w:val="24"/>
          <w:szCs w:val="24"/>
          <w:lang w:val="en-US"/>
        </w:rPr>
      </w:pPr>
      <w:r w:rsidRPr="006A625B">
        <w:rPr>
          <w:rFonts w:ascii="Palatino Linotype" w:hAnsi="Palatino Linotype" w:cs="Arial"/>
          <w:b/>
          <w:sz w:val="24"/>
          <w:szCs w:val="24"/>
          <w:lang w:val="en-US"/>
        </w:rPr>
        <w:t xml:space="preserve">Workplace Observation: </w:t>
      </w:r>
      <w:r w:rsidR="00944B32" w:rsidRPr="00444C60">
        <w:rPr>
          <w:rFonts w:ascii="Palatino Linotype" w:hAnsi="Palatino Linotype" w:cs="Arial"/>
          <w:sz w:val="24"/>
          <w:szCs w:val="24"/>
          <w:lang w:val="en-US"/>
        </w:rPr>
        <w:t xml:space="preserve">You </w:t>
      </w:r>
      <w:r w:rsidRPr="00444C60">
        <w:rPr>
          <w:rFonts w:ascii="Palatino Linotype" w:hAnsi="Palatino Linotype" w:cs="Arial"/>
          <w:sz w:val="24"/>
          <w:szCs w:val="24"/>
          <w:lang w:val="en-US"/>
        </w:rPr>
        <w:t xml:space="preserve">will be observed performing specific tasks </w:t>
      </w:r>
      <w:r w:rsidR="00D06DFC" w:rsidRPr="00444C60">
        <w:rPr>
          <w:rFonts w:ascii="Palatino Linotype" w:hAnsi="Palatino Linotype" w:cs="Arial"/>
          <w:sz w:val="24"/>
          <w:szCs w:val="24"/>
          <w:lang w:val="en-US"/>
        </w:rPr>
        <w:t>in your</w:t>
      </w:r>
      <w:r w:rsidR="00944B32" w:rsidRPr="00444C60">
        <w:rPr>
          <w:rFonts w:ascii="Palatino Linotype" w:hAnsi="Palatino Linotype" w:cs="Arial"/>
          <w:sz w:val="24"/>
          <w:szCs w:val="24"/>
          <w:lang w:val="en-US"/>
        </w:rPr>
        <w:t xml:space="preserve"> </w:t>
      </w:r>
      <w:r w:rsidRPr="00444C60">
        <w:rPr>
          <w:rFonts w:ascii="Palatino Linotype" w:hAnsi="Palatino Linotype" w:cs="Arial"/>
          <w:sz w:val="24"/>
          <w:szCs w:val="24"/>
          <w:lang w:val="en-US"/>
        </w:rPr>
        <w:t xml:space="preserve">day-to-day work activities. The assessor will attend the workplace and </w:t>
      </w:r>
      <w:r w:rsidR="00D06DFC" w:rsidRPr="00444C60">
        <w:rPr>
          <w:rFonts w:ascii="Palatino Linotype" w:hAnsi="Palatino Linotype" w:cs="Arial"/>
          <w:sz w:val="24"/>
          <w:szCs w:val="24"/>
          <w:lang w:val="en-US"/>
        </w:rPr>
        <w:t>observe you</w:t>
      </w:r>
      <w:r w:rsidR="00944B32" w:rsidRPr="00444C60">
        <w:rPr>
          <w:rFonts w:ascii="Palatino Linotype" w:hAnsi="Palatino Linotype" w:cs="Arial"/>
          <w:sz w:val="24"/>
          <w:szCs w:val="24"/>
          <w:lang w:val="en-US"/>
        </w:rPr>
        <w:t xml:space="preserve"> </w:t>
      </w:r>
      <w:r w:rsidRPr="00444C60">
        <w:rPr>
          <w:rFonts w:ascii="Palatino Linotype" w:hAnsi="Palatino Linotype" w:cs="Arial"/>
          <w:sz w:val="24"/>
          <w:szCs w:val="24"/>
          <w:lang w:val="en-US"/>
        </w:rPr>
        <w:t xml:space="preserve">performing tasks relevant to the units of competency being assessed.  </w:t>
      </w:r>
      <w:r w:rsidR="00944B32" w:rsidRPr="00444C60">
        <w:rPr>
          <w:rFonts w:ascii="Palatino Linotype" w:hAnsi="Palatino Linotype" w:cs="Arial"/>
          <w:sz w:val="24"/>
          <w:szCs w:val="24"/>
          <w:lang w:val="en-US"/>
        </w:rPr>
        <w:t xml:space="preserve">You </w:t>
      </w:r>
      <w:r w:rsidRPr="00444C60">
        <w:rPr>
          <w:rFonts w:ascii="Palatino Linotype" w:hAnsi="Palatino Linotype" w:cs="Arial"/>
          <w:sz w:val="24"/>
          <w:szCs w:val="24"/>
          <w:lang w:val="en-US"/>
        </w:rPr>
        <w:t xml:space="preserve">will be briefed on these observation activities </w:t>
      </w:r>
      <w:r w:rsidR="00944B32" w:rsidRPr="00444C60">
        <w:rPr>
          <w:rFonts w:ascii="Palatino Linotype" w:hAnsi="Palatino Linotype" w:cs="Arial"/>
          <w:sz w:val="24"/>
          <w:szCs w:val="24"/>
          <w:lang w:val="en-US"/>
        </w:rPr>
        <w:t>and</w:t>
      </w:r>
      <w:r w:rsidRPr="00444C60">
        <w:rPr>
          <w:rFonts w:ascii="Palatino Linotype" w:hAnsi="Palatino Linotype" w:cs="Arial"/>
          <w:sz w:val="24"/>
          <w:szCs w:val="24"/>
          <w:lang w:val="en-US"/>
        </w:rPr>
        <w:t xml:space="preserve"> events </w:t>
      </w:r>
      <w:proofErr w:type="gramStart"/>
      <w:r w:rsidRPr="00444C60">
        <w:rPr>
          <w:rFonts w:ascii="Palatino Linotype" w:hAnsi="Palatino Linotype" w:cs="Arial"/>
          <w:sz w:val="24"/>
          <w:szCs w:val="24"/>
          <w:lang w:val="en-US"/>
        </w:rPr>
        <w:t xml:space="preserve">and </w:t>
      </w:r>
      <w:r w:rsidRPr="00444C60">
        <w:rPr>
          <w:rFonts w:ascii="Palatino Linotype" w:hAnsi="Palatino Linotype" w:cs="Arial"/>
          <w:strike/>
          <w:sz w:val="24"/>
          <w:szCs w:val="24"/>
          <w:lang w:val="en-US"/>
        </w:rPr>
        <w:t>is</w:t>
      </w:r>
      <w:proofErr w:type="gramEnd"/>
      <w:r w:rsidRPr="00444C60">
        <w:rPr>
          <w:rFonts w:ascii="Palatino Linotype" w:hAnsi="Palatino Linotype" w:cs="Arial"/>
          <w:sz w:val="24"/>
          <w:szCs w:val="24"/>
          <w:lang w:val="en-US"/>
        </w:rPr>
        <w:t xml:space="preserve"> </w:t>
      </w:r>
      <w:r w:rsidR="00944B32" w:rsidRPr="00444C60">
        <w:rPr>
          <w:rFonts w:ascii="Palatino Linotype" w:hAnsi="Palatino Linotype" w:cs="Arial"/>
          <w:sz w:val="24"/>
          <w:szCs w:val="24"/>
          <w:lang w:val="en-US"/>
        </w:rPr>
        <w:t xml:space="preserve">you are </w:t>
      </w:r>
      <w:r w:rsidRPr="006A625B">
        <w:rPr>
          <w:rFonts w:ascii="Palatino Linotype" w:hAnsi="Palatino Linotype" w:cs="Arial"/>
          <w:sz w:val="24"/>
          <w:szCs w:val="24"/>
          <w:lang w:val="en-US"/>
        </w:rPr>
        <w:t xml:space="preserve">required to </w:t>
      </w:r>
      <w:proofErr w:type="gramStart"/>
      <w:r w:rsidRPr="006A625B">
        <w:rPr>
          <w:rFonts w:ascii="Palatino Linotype" w:hAnsi="Palatino Linotype" w:cs="Arial"/>
          <w:sz w:val="24"/>
          <w:szCs w:val="24"/>
          <w:lang w:val="en-US"/>
        </w:rPr>
        <w:t>make arrangements</w:t>
      </w:r>
      <w:proofErr w:type="gramEnd"/>
      <w:r w:rsidRPr="006A625B">
        <w:rPr>
          <w:rFonts w:ascii="Palatino Linotype" w:hAnsi="Palatino Linotype" w:cs="Arial"/>
          <w:sz w:val="24"/>
          <w:szCs w:val="24"/>
          <w:lang w:val="en-US"/>
        </w:rPr>
        <w:t xml:space="preserve"> to undertake these activities when the assessor is in attendance at the workplace.</w:t>
      </w:r>
    </w:p>
    <w:p w14:paraId="5E84C04F" w14:textId="77777777" w:rsidR="00300039" w:rsidRPr="008761C2" w:rsidRDefault="00300039" w:rsidP="002151E2">
      <w:pPr>
        <w:pStyle w:val="Heading1"/>
        <w:spacing w:before="220" w:line="288" w:lineRule="auto"/>
        <w:rPr>
          <w:rFonts w:ascii="Palatino Linotype" w:hAnsi="Palatino Linotype"/>
          <w:color w:val="00B050"/>
          <w:szCs w:val="24"/>
        </w:rPr>
      </w:pPr>
      <w:bookmarkStart w:id="23" w:name="_Toc104544777"/>
      <w:r w:rsidRPr="008761C2">
        <w:rPr>
          <w:rFonts w:ascii="Palatino Linotype" w:hAnsi="Palatino Linotype"/>
          <w:color w:val="00B050"/>
          <w:szCs w:val="24"/>
        </w:rPr>
        <w:t>Re-assessment</w:t>
      </w:r>
      <w:bookmarkEnd w:id="23"/>
    </w:p>
    <w:p w14:paraId="25D284EC" w14:textId="77777777" w:rsidR="00300039" w:rsidRPr="006A625B" w:rsidRDefault="00300039" w:rsidP="002151E2">
      <w:pPr>
        <w:spacing w:before="220" w:after="0" w:line="288" w:lineRule="auto"/>
        <w:jc w:val="both"/>
        <w:rPr>
          <w:rFonts w:ascii="Palatino Linotype" w:eastAsia="Times New Roman" w:hAnsi="Palatino Linotype" w:cs="Arial"/>
          <w:sz w:val="24"/>
          <w:szCs w:val="24"/>
          <w:lang w:eastAsia="en-AU"/>
        </w:rPr>
      </w:pPr>
      <w:r w:rsidRPr="006A625B">
        <w:rPr>
          <w:rFonts w:ascii="Palatino Linotype" w:eastAsia="Times New Roman" w:hAnsi="Palatino Linotype" w:cs="Arial"/>
          <w:sz w:val="24"/>
          <w:szCs w:val="24"/>
          <w:lang w:eastAsia="en-AU"/>
        </w:rPr>
        <w:t xml:space="preserve">Students who are assessed as not yet competent are to be provided with </w:t>
      </w:r>
      <w:r w:rsidRPr="006A625B">
        <w:rPr>
          <w:rFonts w:ascii="Palatino Linotype" w:eastAsia="Times New Roman" w:hAnsi="Palatino Linotype" w:cs="Arial"/>
          <w:sz w:val="24"/>
          <w:szCs w:val="24"/>
          <w:lang w:eastAsia="en-AU"/>
        </w:rPr>
        <w:lastRenderedPageBreak/>
        <w:t xml:space="preserve">detailed verbal and written feedback to assist them to identify the gaps in their knowledge and skills to be addressed through further training. These students are to be provided with additional training and learning support to target their specific gaps in knowledge and/or skills and prepare them for additional assessment. </w:t>
      </w:r>
    </w:p>
    <w:p w14:paraId="18420CA1" w14:textId="3E62A9B5" w:rsidR="00300039" w:rsidRPr="00944B32" w:rsidRDefault="00300039" w:rsidP="002151E2">
      <w:pPr>
        <w:spacing w:before="220" w:after="0" w:line="288" w:lineRule="auto"/>
        <w:jc w:val="both"/>
        <w:rPr>
          <w:rFonts w:ascii="Palatino Linotype" w:eastAsia="Times New Roman" w:hAnsi="Palatino Linotype" w:cs="Arial"/>
          <w:b/>
          <w:bCs/>
          <w:i/>
          <w:iCs/>
          <w:color w:val="FF0000"/>
          <w:sz w:val="24"/>
          <w:szCs w:val="24"/>
          <w:u w:val="single"/>
          <w:lang w:eastAsia="en-AU"/>
        </w:rPr>
      </w:pPr>
      <w:r w:rsidRPr="006A625B">
        <w:rPr>
          <w:rFonts w:ascii="Palatino Linotype" w:eastAsia="Times New Roman" w:hAnsi="Palatino Linotype" w:cs="Arial"/>
          <w:sz w:val="24"/>
          <w:szCs w:val="24"/>
          <w:lang w:eastAsia="en-AU"/>
        </w:rPr>
        <w:t xml:space="preserve">It is the policy of </w:t>
      </w:r>
      <w:r w:rsidR="00E86F66">
        <w:rPr>
          <w:rFonts w:ascii="Palatino Linotype" w:eastAsia="Times New Roman" w:hAnsi="Palatino Linotype" w:cs="Arial"/>
          <w:sz w:val="24"/>
          <w:szCs w:val="24"/>
          <w:lang w:eastAsia="en-AU"/>
        </w:rPr>
        <w:t>JKR Training</w:t>
      </w:r>
      <w:r w:rsidRPr="006A625B">
        <w:rPr>
          <w:rFonts w:ascii="Palatino Linotype" w:eastAsia="Times New Roman" w:hAnsi="Palatino Linotype" w:cs="Arial"/>
          <w:sz w:val="24"/>
          <w:szCs w:val="24"/>
          <w:lang w:eastAsia="en-AU"/>
        </w:rPr>
        <w:t xml:space="preserve"> to provide three opportunities for additional training and re-assessment at no additional cost to the student or employer. </w:t>
      </w:r>
    </w:p>
    <w:p w14:paraId="38EB4D7D" w14:textId="51143C4E" w:rsidR="00300039" w:rsidRPr="00944B32" w:rsidRDefault="00944B32" w:rsidP="002151E2">
      <w:pPr>
        <w:spacing w:before="220" w:after="0" w:line="288" w:lineRule="auto"/>
        <w:jc w:val="both"/>
        <w:rPr>
          <w:rFonts w:ascii="Palatino Linotype" w:hAnsi="Palatino Linotype"/>
          <w:strike/>
          <w:sz w:val="24"/>
          <w:szCs w:val="24"/>
        </w:rPr>
      </w:pPr>
      <w:r w:rsidRPr="006F49D2">
        <w:rPr>
          <w:rFonts w:ascii="Palatino Linotype" w:eastAsia="Times New Roman" w:hAnsi="Palatino Linotype" w:cs="Arial"/>
          <w:sz w:val="24"/>
          <w:szCs w:val="24"/>
          <w:lang w:eastAsia="en-AU"/>
        </w:rPr>
        <w:t>Please notify JKR Training if you feel you may need extra support during your learning and assessment times. In cases such as these, we can carefully monitor progress and ensure the support offered meets your requirements.</w:t>
      </w:r>
      <w:r>
        <w:rPr>
          <w:rFonts w:ascii="Palatino Linotype" w:eastAsia="Times New Roman" w:hAnsi="Palatino Linotype" w:cs="Arial"/>
          <w:color w:val="FF0000"/>
          <w:sz w:val="24"/>
          <w:szCs w:val="24"/>
          <w:lang w:eastAsia="en-AU"/>
        </w:rPr>
        <w:t xml:space="preserve"> </w:t>
      </w:r>
    </w:p>
    <w:p w14:paraId="36087573"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24" w:name="_Toc104544778"/>
      <w:r w:rsidRPr="00BD3279">
        <w:rPr>
          <w:rFonts w:ascii="Palatino Linotype" w:hAnsi="Palatino Linotype" w:cs="Arial"/>
          <w:color w:val="00B050"/>
          <w:szCs w:val="24"/>
        </w:rPr>
        <w:t xml:space="preserve">Language, literacy </w:t>
      </w:r>
      <w:r w:rsidR="00BC0BB6" w:rsidRPr="00BD3279">
        <w:rPr>
          <w:rFonts w:ascii="Palatino Linotype" w:hAnsi="Palatino Linotype" w:cs="Arial"/>
          <w:color w:val="00B050"/>
          <w:szCs w:val="24"/>
        </w:rPr>
        <w:t>&amp;</w:t>
      </w:r>
      <w:r w:rsidRPr="00BD3279">
        <w:rPr>
          <w:rFonts w:ascii="Palatino Linotype" w:hAnsi="Palatino Linotype" w:cs="Arial"/>
          <w:color w:val="00B050"/>
          <w:szCs w:val="24"/>
        </w:rPr>
        <w:t xml:space="preserve"> numeracy skills</w:t>
      </w:r>
      <w:bookmarkEnd w:id="22"/>
      <w:bookmarkEnd w:id="24"/>
    </w:p>
    <w:p w14:paraId="7D8E89BA" w14:textId="77777777" w:rsidR="00CA024F" w:rsidRPr="006A625B" w:rsidRDefault="00CA024F" w:rsidP="002151E2">
      <w:pPr>
        <w:spacing w:before="220" w:after="0" w:line="288" w:lineRule="auto"/>
        <w:jc w:val="both"/>
        <w:rPr>
          <w:rFonts w:ascii="Palatino Linotype" w:eastAsia="Times New Roman" w:hAnsi="Palatino Linotype" w:cs="Arial"/>
          <w:sz w:val="24"/>
          <w:szCs w:val="24"/>
          <w:lang w:eastAsia="en-AU"/>
        </w:rPr>
      </w:pPr>
      <w:r w:rsidRPr="006A625B">
        <w:rPr>
          <w:rFonts w:ascii="Palatino Linotype" w:eastAsia="Times New Roman" w:hAnsi="Palatino Linotype" w:cs="Arial"/>
          <w:sz w:val="24"/>
          <w:szCs w:val="24"/>
          <w:lang w:eastAsia="en-AU"/>
        </w:rPr>
        <w:t xml:space="preserve">Language, literacy and numeracy skills are critical to almost all areas of work. This is particularly true in many vocations where language, literacy and numeracy skills influence the performance of workplace tasks such as measuring, weighing and comprehending written work instructions. </w:t>
      </w:r>
    </w:p>
    <w:p w14:paraId="60469350" w14:textId="514B598B" w:rsidR="00CA024F" w:rsidRPr="006A625B" w:rsidRDefault="00CA024F" w:rsidP="002151E2">
      <w:p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To support this approach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will:</w:t>
      </w:r>
    </w:p>
    <w:p w14:paraId="0E8E4FE3" w14:textId="6D447E08" w:rsidR="00CA024F" w:rsidRPr="006A625B" w:rsidRDefault="00150DD0" w:rsidP="002151E2">
      <w:pPr>
        <w:numPr>
          <w:ilvl w:val="0"/>
          <w:numId w:val="8"/>
        </w:numPr>
        <w:spacing w:before="220" w:after="0" w:line="288" w:lineRule="auto"/>
        <w:jc w:val="both"/>
        <w:rPr>
          <w:rFonts w:ascii="Palatino Linotype" w:eastAsia="Times New Roman" w:hAnsi="Palatino Linotype" w:cs="Arial"/>
          <w:sz w:val="24"/>
          <w:szCs w:val="24"/>
        </w:rPr>
      </w:pPr>
      <w:r w:rsidRPr="006F49D2">
        <w:rPr>
          <w:rFonts w:ascii="Palatino Linotype" w:eastAsia="Times New Roman" w:hAnsi="Palatino Linotype" w:cs="Arial"/>
          <w:sz w:val="24"/>
          <w:szCs w:val="24"/>
        </w:rPr>
        <w:t>Assess your</w:t>
      </w:r>
      <w:r w:rsidR="00944B32" w:rsidRPr="006F49D2">
        <w:rPr>
          <w:rFonts w:ascii="Palatino Linotype" w:eastAsia="Times New Roman" w:hAnsi="Palatino Linotype" w:cs="Arial"/>
          <w:sz w:val="24"/>
          <w:szCs w:val="24"/>
        </w:rPr>
        <w:t xml:space="preserve"> </w:t>
      </w:r>
      <w:r w:rsidR="00CA024F" w:rsidRPr="006F49D2">
        <w:rPr>
          <w:rFonts w:ascii="Palatino Linotype" w:eastAsia="Times New Roman" w:hAnsi="Palatino Linotype" w:cs="Arial"/>
          <w:sz w:val="24"/>
          <w:szCs w:val="24"/>
        </w:rPr>
        <w:t xml:space="preserve">language, literacy and numeracy skills during </w:t>
      </w:r>
      <w:r w:rsidR="00944B32" w:rsidRPr="006F49D2">
        <w:rPr>
          <w:rFonts w:ascii="Palatino Linotype" w:eastAsia="Times New Roman" w:hAnsi="Palatino Linotype" w:cs="Arial"/>
          <w:sz w:val="24"/>
          <w:szCs w:val="24"/>
        </w:rPr>
        <w:t>the</w:t>
      </w:r>
      <w:r w:rsidR="00CA024F" w:rsidRPr="006F49D2">
        <w:rPr>
          <w:rFonts w:ascii="Palatino Linotype" w:eastAsia="Times New Roman" w:hAnsi="Palatino Linotype" w:cs="Arial"/>
          <w:sz w:val="24"/>
          <w:szCs w:val="24"/>
        </w:rPr>
        <w:t xml:space="preserve"> enrolment to </w:t>
      </w:r>
      <w:r w:rsidR="004F4378" w:rsidRPr="006F49D2">
        <w:rPr>
          <w:rFonts w:ascii="Palatino Linotype" w:eastAsia="Times New Roman" w:hAnsi="Palatino Linotype" w:cs="Arial"/>
          <w:sz w:val="24"/>
          <w:szCs w:val="24"/>
        </w:rPr>
        <w:t>ensure you</w:t>
      </w:r>
      <w:r w:rsidR="00944B32" w:rsidRPr="006F49D2">
        <w:rPr>
          <w:rFonts w:ascii="Palatino Linotype" w:eastAsia="Times New Roman" w:hAnsi="Palatino Linotype" w:cs="Arial"/>
          <w:sz w:val="24"/>
          <w:szCs w:val="24"/>
        </w:rPr>
        <w:t xml:space="preserve"> </w:t>
      </w:r>
      <w:r w:rsidR="00CA024F" w:rsidRPr="006F49D2">
        <w:rPr>
          <w:rFonts w:ascii="Palatino Linotype" w:eastAsia="Times New Roman" w:hAnsi="Palatino Linotype" w:cs="Arial"/>
          <w:sz w:val="24"/>
          <w:szCs w:val="24"/>
        </w:rPr>
        <w:t xml:space="preserve">have adequate skills to complete </w:t>
      </w:r>
      <w:r w:rsidR="00CA024F" w:rsidRPr="006A625B">
        <w:rPr>
          <w:rFonts w:ascii="Palatino Linotype" w:eastAsia="Times New Roman" w:hAnsi="Palatino Linotype" w:cs="Arial"/>
          <w:sz w:val="24"/>
          <w:szCs w:val="24"/>
        </w:rPr>
        <w:t xml:space="preserve">the </w:t>
      </w:r>
      <w:proofErr w:type="gramStart"/>
      <w:r w:rsidR="00CA024F" w:rsidRPr="006A625B">
        <w:rPr>
          <w:rFonts w:ascii="Palatino Linotype" w:eastAsia="Times New Roman" w:hAnsi="Palatino Linotype" w:cs="Arial"/>
          <w:sz w:val="24"/>
          <w:szCs w:val="24"/>
        </w:rPr>
        <w:t>training;</w:t>
      </w:r>
      <w:proofErr w:type="gramEnd"/>
    </w:p>
    <w:p w14:paraId="049B798E" w14:textId="722985A3" w:rsidR="00CA024F" w:rsidRPr="006A625B" w:rsidRDefault="00944B32" w:rsidP="002151E2">
      <w:pPr>
        <w:numPr>
          <w:ilvl w:val="0"/>
          <w:numId w:val="8"/>
        </w:numPr>
        <w:spacing w:before="220" w:after="0" w:line="288" w:lineRule="auto"/>
        <w:jc w:val="both"/>
        <w:rPr>
          <w:rFonts w:ascii="Palatino Linotype" w:eastAsia="Times New Roman" w:hAnsi="Palatino Linotype" w:cs="Arial"/>
          <w:sz w:val="24"/>
          <w:szCs w:val="24"/>
        </w:rPr>
      </w:pPr>
      <w:r w:rsidRPr="006F49D2">
        <w:rPr>
          <w:rFonts w:ascii="Palatino Linotype" w:eastAsia="Times New Roman" w:hAnsi="Palatino Linotype" w:cs="Arial"/>
          <w:sz w:val="24"/>
          <w:szCs w:val="24"/>
        </w:rPr>
        <w:t>Where identified, JKR Training will s</w:t>
      </w:r>
      <w:r w:rsidR="00CA024F" w:rsidRPr="006F49D2">
        <w:rPr>
          <w:rFonts w:ascii="Palatino Linotype" w:eastAsia="Times New Roman" w:hAnsi="Palatino Linotype" w:cs="Arial"/>
          <w:sz w:val="24"/>
          <w:szCs w:val="24"/>
        </w:rPr>
        <w:t xml:space="preserve">upport students during their study with training and assessment materials and strategies </w:t>
      </w:r>
      <w:r w:rsidR="00CA024F" w:rsidRPr="006A625B">
        <w:rPr>
          <w:rFonts w:ascii="Palatino Linotype" w:eastAsia="Times New Roman" w:hAnsi="Palatino Linotype" w:cs="Arial"/>
          <w:sz w:val="24"/>
          <w:szCs w:val="24"/>
        </w:rPr>
        <w:t xml:space="preserve">that are easily understood and suitable to the level of the workplace skills being </w:t>
      </w:r>
      <w:proofErr w:type="gramStart"/>
      <w:r w:rsidR="00CA024F" w:rsidRPr="006A625B">
        <w:rPr>
          <w:rFonts w:ascii="Palatino Linotype" w:eastAsia="Times New Roman" w:hAnsi="Palatino Linotype" w:cs="Arial"/>
          <w:sz w:val="24"/>
          <w:szCs w:val="24"/>
        </w:rPr>
        <w:t>delivered;</w:t>
      </w:r>
      <w:proofErr w:type="gramEnd"/>
    </w:p>
    <w:p w14:paraId="5B92F801" w14:textId="527DA69C" w:rsidR="00CA024F" w:rsidRPr="006A625B" w:rsidRDefault="00CA024F" w:rsidP="002151E2">
      <w:pPr>
        <w:numPr>
          <w:ilvl w:val="0"/>
          <w:numId w:val="8"/>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Provide clear information to students about the detail</w:t>
      </w:r>
      <w:r w:rsidR="008A0D94" w:rsidRPr="006A625B">
        <w:rPr>
          <w:rFonts w:ascii="Palatino Linotype" w:eastAsia="Times New Roman" w:hAnsi="Palatino Linotype" w:cs="Arial"/>
          <w:sz w:val="24"/>
          <w:szCs w:val="24"/>
        </w:rPr>
        <w:t>s</w:t>
      </w:r>
      <w:r w:rsidRPr="006A625B">
        <w:rPr>
          <w:rFonts w:ascii="Palatino Linotype" w:eastAsia="Times New Roman" w:hAnsi="Palatino Linotype" w:cs="Arial"/>
          <w:sz w:val="24"/>
          <w:szCs w:val="24"/>
        </w:rPr>
        <w:t xml:space="preserve"> of the language, literacy an</w:t>
      </w:r>
      <w:r w:rsidR="008A0D94" w:rsidRPr="006A625B">
        <w:rPr>
          <w:rFonts w:ascii="Palatino Linotype" w:eastAsia="Times New Roman" w:hAnsi="Palatino Linotype" w:cs="Arial"/>
          <w:sz w:val="24"/>
          <w:szCs w:val="24"/>
        </w:rPr>
        <w:t xml:space="preserve">d numeracy assistance available. </w:t>
      </w:r>
      <w:r w:rsidR="00E86F66">
        <w:rPr>
          <w:rFonts w:ascii="Palatino Linotype" w:eastAsia="Times New Roman" w:hAnsi="Palatino Linotype" w:cs="Arial"/>
          <w:sz w:val="24"/>
          <w:szCs w:val="24"/>
        </w:rPr>
        <w:t>JKR Training</w:t>
      </w:r>
      <w:r w:rsidR="008A0D94" w:rsidRPr="006A625B">
        <w:rPr>
          <w:rFonts w:ascii="Palatino Linotype" w:eastAsia="Times New Roman" w:hAnsi="Palatino Linotype" w:cs="Arial"/>
          <w:sz w:val="24"/>
          <w:szCs w:val="24"/>
        </w:rPr>
        <w:t xml:space="preserve"> generally </w:t>
      </w:r>
      <w:r w:rsidR="00DB659C" w:rsidRPr="006A625B">
        <w:rPr>
          <w:rFonts w:ascii="Palatino Linotype" w:eastAsia="Times New Roman" w:hAnsi="Palatino Linotype" w:cs="Arial"/>
          <w:sz w:val="24"/>
          <w:szCs w:val="24"/>
        </w:rPr>
        <w:t>recommends</w:t>
      </w:r>
      <w:r w:rsidR="008A0D94" w:rsidRPr="006A625B">
        <w:rPr>
          <w:rFonts w:ascii="Palatino Linotype" w:eastAsia="Times New Roman" w:hAnsi="Palatino Linotype" w:cs="Arial"/>
          <w:sz w:val="24"/>
          <w:szCs w:val="24"/>
        </w:rPr>
        <w:t xml:space="preserve"> the LLN training courses provided by TAFE. These institutes have specialist teachers to support the student’s development.</w:t>
      </w:r>
    </w:p>
    <w:p w14:paraId="304119C7" w14:textId="3D765498" w:rsidR="00CA024F" w:rsidRPr="006A625B" w:rsidRDefault="00CA024F" w:rsidP="002151E2">
      <w:pPr>
        <w:numPr>
          <w:ilvl w:val="0"/>
          <w:numId w:val="8"/>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Refer students to external language, literacy and numeracy support services that are beyond the support available within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and where this level of support is assessed as necessary; and</w:t>
      </w:r>
    </w:p>
    <w:p w14:paraId="4C86B1D9" w14:textId="77777777" w:rsidR="00CA024F" w:rsidRPr="006A625B" w:rsidRDefault="00CA024F" w:rsidP="002151E2">
      <w:pPr>
        <w:numPr>
          <w:ilvl w:val="0"/>
          <w:numId w:val="8"/>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lastRenderedPageBreak/>
        <w:t>Negotiate an extension of time to complete training programs if necessary.</w:t>
      </w:r>
      <w:bookmarkStart w:id="25" w:name="_Toc246752949"/>
    </w:p>
    <w:p w14:paraId="6661A167"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26" w:name="_Toc104544779"/>
      <w:r w:rsidRPr="00BD3279">
        <w:rPr>
          <w:rFonts w:ascii="Palatino Linotype" w:hAnsi="Palatino Linotype" w:cs="Arial"/>
          <w:color w:val="00B050"/>
          <w:szCs w:val="24"/>
        </w:rPr>
        <w:t xml:space="preserve">Making complaints </w:t>
      </w:r>
      <w:r w:rsidR="00334447" w:rsidRPr="00BD3279">
        <w:rPr>
          <w:rFonts w:ascii="Palatino Linotype" w:hAnsi="Palatino Linotype" w:cs="Arial"/>
          <w:color w:val="00B050"/>
          <w:szCs w:val="24"/>
        </w:rPr>
        <w:t>&amp;</w:t>
      </w:r>
      <w:r w:rsidRPr="00BD3279">
        <w:rPr>
          <w:rFonts w:ascii="Palatino Linotype" w:hAnsi="Palatino Linotype" w:cs="Arial"/>
          <w:color w:val="00B050"/>
          <w:szCs w:val="24"/>
        </w:rPr>
        <w:t xml:space="preserve"> appeals</w:t>
      </w:r>
      <w:bookmarkEnd w:id="25"/>
      <w:bookmarkEnd w:id="26"/>
    </w:p>
    <w:p w14:paraId="4A79E8E0" w14:textId="0A11EACA" w:rsidR="00CA024F" w:rsidRPr="006A625B" w:rsidRDefault="00E86F66" w:rsidP="002151E2">
      <w:pPr>
        <w:spacing w:before="220" w:after="0" w:line="288" w:lineRule="auto"/>
        <w:jc w:val="both"/>
        <w:rPr>
          <w:rFonts w:ascii="Palatino Linotype" w:eastAsia="Times New Roman" w:hAnsi="Palatino Linotype" w:cs="Arial"/>
          <w:color w:val="000000"/>
          <w:sz w:val="24"/>
          <w:szCs w:val="24"/>
        </w:rPr>
      </w:pPr>
      <w:r>
        <w:rPr>
          <w:rFonts w:ascii="Palatino Linotype" w:eastAsia="Times New Roman" w:hAnsi="Palatino Linotype" w:cs="Arial"/>
          <w:color w:val="000000"/>
          <w:sz w:val="24"/>
          <w:szCs w:val="24"/>
        </w:rPr>
        <w:t>JKR Training</w:t>
      </w:r>
      <w:r w:rsidR="00CA024F" w:rsidRPr="006A625B">
        <w:rPr>
          <w:rFonts w:ascii="Palatino Linotype" w:eastAsia="Times New Roman" w:hAnsi="Palatino Linotype" w:cs="Arial"/>
          <w:color w:val="000000"/>
          <w:sz w:val="24"/>
          <w:szCs w:val="24"/>
        </w:rPr>
        <w:t xml:space="preserve"> is committed to providing a fair and transparent complaints and appeals process that includes access to an independent external body if necessary. </w:t>
      </w:r>
    </w:p>
    <w:p w14:paraId="41E7A7E6"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What is a complaint?</w:t>
      </w:r>
    </w:p>
    <w:p w14:paraId="6F210A2E" w14:textId="13808F2E" w:rsidR="00CA024F" w:rsidRPr="006A625B" w:rsidRDefault="00CA024F" w:rsidP="002151E2">
      <w:pPr>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A complaint is negative feedback about services or staff which has not been resolved locally. A complaint may be received by </w:t>
      </w:r>
      <w:r w:rsidR="00E86F66">
        <w:rPr>
          <w:rFonts w:ascii="Palatino Linotype" w:eastAsia="Times New Roman" w:hAnsi="Palatino Linotype" w:cs="Arial"/>
          <w:color w:val="000000"/>
          <w:sz w:val="24"/>
          <w:szCs w:val="24"/>
        </w:rPr>
        <w:t>JKR Training</w:t>
      </w:r>
      <w:r w:rsidRPr="006A625B">
        <w:rPr>
          <w:rFonts w:ascii="Palatino Linotype" w:eastAsia="Times New Roman" w:hAnsi="Palatino Linotype" w:cs="Arial"/>
          <w:color w:val="000000"/>
          <w:sz w:val="24"/>
          <w:szCs w:val="24"/>
        </w:rPr>
        <w:t xml:space="preserve"> in any form and does not need to be formally documented by the complainant in order to be acted on. Complaints may be made by any person but are generally made by students and/or employers.</w:t>
      </w:r>
    </w:p>
    <w:p w14:paraId="61906891"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What is an appeal?</w:t>
      </w:r>
    </w:p>
    <w:p w14:paraId="7C086534" w14:textId="482DD51B" w:rsidR="00CA024F" w:rsidRPr="006A625B" w:rsidRDefault="00CA024F" w:rsidP="002151E2">
      <w:pPr>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An appeal is an application by a student for reconsideration of an unfavourable decision or finding during training and/or assessment. An appeal must be made in writing and specify the particulars of the decision or finding in dispute. Appeals must be submitted to </w:t>
      </w:r>
      <w:r w:rsidR="00E86F66">
        <w:rPr>
          <w:rFonts w:ascii="Palatino Linotype" w:eastAsia="Times New Roman" w:hAnsi="Palatino Linotype" w:cs="Arial"/>
          <w:color w:val="000000"/>
          <w:sz w:val="24"/>
          <w:szCs w:val="24"/>
        </w:rPr>
        <w:t>JKR Training</w:t>
      </w:r>
      <w:r w:rsidRPr="006A625B">
        <w:rPr>
          <w:rFonts w:ascii="Palatino Linotype" w:eastAsia="Times New Roman" w:hAnsi="Palatino Linotype" w:cs="Arial"/>
          <w:color w:val="000000"/>
          <w:sz w:val="24"/>
          <w:szCs w:val="24"/>
        </w:rPr>
        <w:t xml:space="preserve"> within 28 days of the student being informed of the assessment decision or finding. </w:t>
      </w:r>
    </w:p>
    <w:p w14:paraId="691F769F"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Early resolution o</w:t>
      </w:r>
      <w:r w:rsidR="006D5DD4" w:rsidRPr="00BD3279">
        <w:rPr>
          <w:rFonts w:ascii="Palatino Linotype" w:eastAsia="Times New Roman" w:hAnsi="Palatino Linotype" w:cs="Arial"/>
          <w:b/>
          <w:color w:val="00B050"/>
          <w:sz w:val="24"/>
          <w:szCs w:val="24"/>
          <w:lang w:eastAsia="en-AU"/>
        </w:rPr>
        <w:t>f</w:t>
      </w:r>
      <w:r w:rsidRPr="00BD3279">
        <w:rPr>
          <w:rFonts w:ascii="Palatino Linotype" w:eastAsia="Times New Roman" w:hAnsi="Palatino Linotype" w:cs="Arial"/>
          <w:b/>
          <w:color w:val="00B050"/>
          <w:sz w:val="24"/>
          <w:szCs w:val="24"/>
          <w:lang w:eastAsia="en-AU"/>
        </w:rPr>
        <w:t xml:space="preserve"> complaints </w:t>
      </w:r>
      <w:r w:rsidR="00334447" w:rsidRPr="00BD3279">
        <w:rPr>
          <w:rFonts w:ascii="Palatino Linotype" w:eastAsia="Times New Roman" w:hAnsi="Palatino Linotype" w:cs="Arial"/>
          <w:b/>
          <w:color w:val="00B050"/>
          <w:sz w:val="24"/>
          <w:szCs w:val="24"/>
          <w:lang w:eastAsia="en-AU"/>
        </w:rPr>
        <w:t>&amp;</w:t>
      </w:r>
      <w:r w:rsidRPr="00BD3279">
        <w:rPr>
          <w:rFonts w:ascii="Palatino Linotype" w:eastAsia="Times New Roman" w:hAnsi="Palatino Linotype" w:cs="Arial"/>
          <w:b/>
          <w:color w:val="00B050"/>
          <w:sz w:val="24"/>
          <w:szCs w:val="24"/>
          <w:lang w:eastAsia="en-AU"/>
        </w:rPr>
        <w:t xml:space="preserve"> appeals</w:t>
      </w:r>
    </w:p>
    <w:p w14:paraId="77169FFA" w14:textId="25314121" w:rsidR="00CA024F" w:rsidRDefault="00CA024F" w:rsidP="002151E2">
      <w:pPr>
        <w:spacing w:before="220" w:after="0" w:line="288" w:lineRule="auto"/>
        <w:jc w:val="both"/>
        <w:rPr>
          <w:rFonts w:ascii="Palatino Linotype" w:eastAsia="Times New Roman" w:hAnsi="Palatino Linotype" w:cs="Arial"/>
          <w:color w:val="000000"/>
          <w:sz w:val="24"/>
          <w:szCs w:val="24"/>
          <w:lang w:eastAsia="en-AU"/>
        </w:rPr>
      </w:pPr>
      <w:r w:rsidRPr="006A625B">
        <w:rPr>
          <w:rFonts w:ascii="Palatino Linotype" w:eastAsia="Times New Roman" w:hAnsi="Palatino Linotype" w:cs="Arial"/>
          <w:color w:val="000000"/>
          <w:sz w:val="24"/>
          <w:szCs w:val="24"/>
          <w:lang w:eastAsia="en-AU"/>
        </w:rPr>
        <w:t xml:space="preserve">In all cases, issues that arise during training and assessment that are the source of frustration or are in dispute should be resolved at the </w:t>
      </w:r>
      <w:r w:rsidR="002D4A88" w:rsidRPr="006A625B">
        <w:rPr>
          <w:rFonts w:ascii="Palatino Linotype" w:eastAsia="Times New Roman" w:hAnsi="Palatino Linotype" w:cs="Arial"/>
          <w:color w:val="000000"/>
          <w:sz w:val="24"/>
          <w:szCs w:val="24"/>
          <w:lang w:eastAsia="en-AU"/>
        </w:rPr>
        <w:t>time, as</w:t>
      </w:r>
      <w:r w:rsidR="006D5DD4" w:rsidRPr="006A625B">
        <w:rPr>
          <w:rFonts w:ascii="Palatino Linotype" w:eastAsia="Times New Roman" w:hAnsi="Palatino Linotype" w:cs="Arial"/>
          <w:color w:val="000000"/>
          <w:sz w:val="24"/>
          <w:szCs w:val="24"/>
          <w:lang w:eastAsia="en-AU"/>
        </w:rPr>
        <w:t xml:space="preserve"> </w:t>
      </w:r>
      <w:r w:rsidRPr="006A625B">
        <w:rPr>
          <w:rFonts w:ascii="Palatino Linotype" w:eastAsia="Times New Roman" w:hAnsi="Palatino Linotype" w:cs="Arial"/>
          <w:color w:val="000000"/>
          <w:sz w:val="24"/>
          <w:szCs w:val="24"/>
          <w:lang w:eastAsia="en-AU"/>
        </w:rPr>
        <w:t xml:space="preserve">they occur between the persons involved, where possible. Sometimes, it will not be possible and in these </w:t>
      </w:r>
      <w:proofErr w:type="gramStart"/>
      <w:r w:rsidRPr="006A625B">
        <w:rPr>
          <w:rFonts w:ascii="Palatino Linotype" w:eastAsia="Times New Roman" w:hAnsi="Palatino Linotype" w:cs="Arial"/>
          <w:color w:val="000000"/>
          <w:sz w:val="24"/>
          <w:szCs w:val="24"/>
          <w:lang w:eastAsia="en-AU"/>
        </w:rPr>
        <w:t>cases</w:t>
      </w:r>
      <w:proofErr w:type="gramEnd"/>
      <w:r w:rsidRPr="006A625B">
        <w:rPr>
          <w:rFonts w:ascii="Palatino Linotype" w:eastAsia="Times New Roman" w:hAnsi="Palatino Linotype" w:cs="Arial"/>
          <w:color w:val="000000"/>
          <w:sz w:val="24"/>
          <w:szCs w:val="24"/>
          <w:lang w:eastAsia="en-AU"/>
        </w:rPr>
        <w:t xml:space="preserve"> you are encouraged to come forward and inform us of your concerns with the confidence that you will be treated fairly. </w:t>
      </w:r>
    </w:p>
    <w:p w14:paraId="3A044171"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Complaint and appeals handling</w:t>
      </w:r>
    </w:p>
    <w:p w14:paraId="504F5D33" w14:textId="5D3F7A19" w:rsidR="00CA024F" w:rsidRPr="006A625B" w:rsidRDefault="00E86F66" w:rsidP="002151E2">
      <w:pPr>
        <w:spacing w:before="220" w:after="0" w:line="288" w:lineRule="auto"/>
        <w:jc w:val="both"/>
        <w:rPr>
          <w:rFonts w:ascii="Palatino Linotype" w:eastAsia="Times New Roman" w:hAnsi="Palatino Linotype" w:cs="Arial"/>
          <w:color w:val="000000"/>
          <w:sz w:val="24"/>
          <w:szCs w:val="24"/>
          <w:lang w:eastAsia="en-AU"/>
        </w:rPr>
      </w:pPr>
      <w:r>
        <w:rPr>
          <w:rFonts w:ascii="Palatino Linotype" w:eastAsia="Times New Roman" w:hAnsi="Palatino Linotype" w:cs="Arial"/>
          <w:color w:val="000000"/>
          <w:sz w:val="24"/>
          <w:szCs w:val="24"/>
          <w:lang w:eastAsia="en-AU"/>
        </w:rPr>
        <w:t>JKR Training</w:t>
      </w:r>
      <w:r w:rsidR="00CA024F" w:rsidRPr="006A625B">
        <w:rPr>
          <w:rFonts w:ascii="Palatino Linotype" w:eastAsia="Times New Roman" w:hAnsi="Palatino Linotype" w:cs="Arial"/>
          <w:color w:val="000000"/>
          <w:sz w:val="24"/>
          <w:szCs w:val="24"/>
          <w:lang w:eastAsia="en-AU"/>
        </w:rPr>
        <w:t xml:space="preserve"> </w:t>
      </w:r>
      <w:r w:rsidR="00334447" w:rsidRPr="006A625B">
        <w:rPr>
          <w:rFonts w:ascii="Palatino Linotype" w:eastAsia="Times New Roman" w:hAnsi="Palatino Linotype" w:cs="Arial"/>
          <w:color w:val="000000"/>
          <w:sz w:val="24"/>
          <w:szCs w:val="24"/>
          <w:lang w:eastAsia="en-AU"/>
        </w:rPr>
        <w:t>applies</w:t>
      </w:r>
      <w:r w:rsidR="00CA024F" w:rsidRPr="006A625B">
        <w:rPr>
          <w:rFonts w:ascii="Palatino Linotype" w:eastAsia="Times New Roman" w:hAnsi="Palatino Linotype" w:cs="Arial"/>
          <w:color w:val="000000"/>
          <w:sz w:val="24"/>
          <w:szCs w:val="24"/>
          <w:lang w:eastAsia="en-AU"/>
        </w:rPr>
        <w:t xml:space="preserve"> the following principles to its complaints and appeals handling: </w:t>
      </w:r>
    </w:p>
    <w:p w14:paraId="0FB73C81" w14:textId="63537995"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color w:val="000000"/>
        </w:rPr>
        <w:t xml:space="preserve">A written record of all complaints is to be kept by </w:t>
      </w:r>
      <w:r w:rsidR="00E86F66">
        <w:rPr>
          <w:rFonts w:ascii="Palatino Linotype" w:hAnsi="Palatino Linotype"/>
          <w:color w:val="000000"/>
        </w:rPr>
        <w:t>JKR Training</w:t>
      </w:r>
      <w:r w:rsidRPr="001B2756">
        <w:rPr>
          <w:rFonts w:ascii="Palatino Linotype" w:hAnsi="Palatino Linotype"/>
          <w:color w:val="000000"/>
        </w:rPr>
        <w:t xml:space="preserve"> including all details of lodgement, response and resolution. </w:t>
      </w:r>
      <w:r w:rsidR="00E86F66">
        <w:rPr>
          <w:rFonts w:ascii="Palatino Linotype" w:hAnsi="Palatino Linotype"/>
          <w:color w:val="000000"/>
        </w:rPr>
        <w:t>JKR Training</w:t>
      </w:r>
      <w:r>
        <w:rPr>
          <w:rFonts w:ascii="Palatino Linotype" w:hAnsi="Palatino Linotype"/>
          <w:color w:val="000000"/>
        </w:rPr>
        <w:t xml:space="preserve"> will maintain </w:t>
      </w:r>
      <w:proofErr w:type="gramStart"/>
      <w:r>
        <w:rPr>
          <w:rFonts w:ascii="Palatino Linotype" w:hAnsi="Palatino Linotype"/>
          <w:color w:val="000000"/>
        </w:rPr>
        <w:t>a</w:t>
      </w:r>
      <w:r w:rsidRPr="001B2756">
        <w:rPr>
          <w:rFonts w:ascii="Palatino Linotype" w:hAnsi="Palatino Linotype"/>
          <w:color w:val="000000"/>
        </w:rPr>
        <w:t xml:space="preserve"> complaints</w:t>
      </w:r>
      <w:proofErr w:type="gramEnd"/>
      <w:r w:rsidRPr="001B2756">
        <w:rPr>
          <w:rFonts w:ascii="Palatino Linotype" w:hAnsi="Palatino Linotype"/>
          <w:color w:val="000000"/>
        </w:rPr>
        <w:t xml:space="preserve"> register to be used to record the details of the complaint and to maintain a chronological journal of events during the complaint handling process. Records relating to complaint handling </w:t>
      </w:r>
      <w:r>
        <w:rPr>
          <w:rFonts w:ascii="Palatino Linotype" w:hAnsi="Palatino Linotype"/>
          <w:color w:val="000000"/>
        </w:rPr>
        <w:t>are</w:t>
      </w:r>
      <w:r w:rsidRPr="001B2756">
        <w:rPr>
          <w:rFonts w:ascii="Palatino Linotype" w:hAnsi="Palatino Linotype"/>
          <w:color w:val="000000"/>
        </w:rPr>
        <w:t xml:space="preserve"> stored securely to prevent access to unauthorised personnel.</w:t>
      </w:r>
    </w:p>
    <w:p w14:paraId="0398E594" w14:textId="77777777"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color w:val="000000"/>
        </w:rPr>
        <w:lastRenderedPageBreak/>
        <w:t>A complainant is to be provided an opportunity to formally present his or her case at no cost.</w:t>
      </w:r>
    </w:p>
    <w:p w14:paraId="1BAC0189" w14:textId="77777777"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color w:val="000000"/>
        </w:rPr>
        <w:t>Each complainant may be accompanied and/or assisted by a support person at any relevant meeting.</w:t>
      </w:r>
    </w:p>
    <w:p w14:paraId="30C3A309" w14:textId="77777777"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rPr>
        <w:t>The handling of a complaint is to commence within seven (7) working days of the lodgement of the complaint and all reasonable measures are taken to finalise the process as soon as practicable.</w:t>
      </w:r>
    </w:p>
    <w:p w14:paraId="5C5267EF" w14:textId="77777777"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color w:val="000000"/>
        </w:rPr>
        <w:t>The complainant is to be provided a written response to the complaint, including details of the reasons for the outcome. A written response must be provided to the complainant within fourteen (14) days of the lodgement of the complaint.</w:t>
      </w:r>
    </w:p>
    <w:p w14:paraId="606A2998" w14:textId="4D395141"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color w:val="000000"/>
        </w:rPr>
        <w:t xml:space="preserve">Complaints must be resolved to </w:t>
      </w:r>
      <w:proofErr w:type="gramStart"/>
      <w:r w:rsidRPr="001B2756">
        <w:rPr>
          <w:rFonts w:ascii="Palatino Linotype" w:hAnsi="Palatino Linotype"/>
          <w:color w:val="000000"/>
        </w:rPr>
        <w:t>a final outcome</w:t>
      </w:r>
      <w:proofErr w:type="gramEnd"/>
      <w:r w:rsidRPr="001B2756">
        <w:rPr>
          <w:rFonts w:ascii="Palatino Linotype" w:hAnsi="Palatino Linotype"/>
          <w:color w:val="000000"/>
        </w:rPr>
        <w:t xml:space="preserve"> within sixty (60) days of the complaint being initially received. Where </w:t>
      </w:r>
      <w:r w:rsidR="00E86F66">
        <w:rPr>
          <w:rFonts w:ascii="Palatino Linotype" w:hAnsi="Palatino Linotype"/>
          <w:color w:val="000000"/>
        </w:rPr>
        <w:t>JKR Training</w:t>
      </w:r>
      <w:r w:rsidRPr="001B2756">
        <w:rPr>
          <w:rFonts w:ascii="Palatino Linotype" w:hAnsi="Palatino Linotype"/>
          <w:color w:val="000000"/>
        </w:rPr>
        <w:t xml:space="preserve"> Chief Executive Officer considers that more than 60 calendar days are required to process and finalise the complaint, the CEO must inform the complainant in writing, including </w:t>
      </w:r>
      <w:r w:rsidRPr="001B2756">
        <w:rPr>
          <w:rFonts w:ascii="Palatino Linotype" w:hAnsi="Palatino Linotype"/>
          <w:color w:val="000000"/>
        </w:rPr>
        <w:t xml:space="preserve">reasons why more than 60 calendar days are required. As a benchmark, </w:t>
      </w:r>
      <w:r w:rsidR="00E86F66">
        <w:rPr>
          <w:rFonts w:ascii="Palatino Linotype" w:hAnsi="Palatino Linotype"/>
          <w:color w:val="000000"/>
        </w:rPr>
        <w:t>JKR Training</w:t>
      </w:r>
      <w:r w:rsidRPr="001B2756">
        <w:rPr>
          <w:rFonts w:ascii="Palatino Linotype" w:hAnsi="Palatino Linotype"/>
          <w:color w:val="000000"/>
        </w:rPr>
        <w:t xml:space="preserve"> </w:t>
      </w:r>
      <w:r>
        <w:rPr>
          <w:rFonts w:ascii="Palatino Linotype" w:hAnsi="Palatino Linotype"/>
          <w:color w:val="000000"/>
        </w:rPr>
        <w:t>will</w:t>
      </w:r>
      <w:r w:rsidRPr="001B2756">
        <w:rPr>
          <w:rFonts w:ascii="Palatino Linotype" w:hAnsi="Palatino Linotype"/>
          <w:color w:val="000000"/>
        </w:rPr>
        <w:t xml:space="preserve"> attempt to resolve complaints as soon as possible. A timeframe to resolve a complaint within thirty (30) days is considered acceptable and in the best interest of </w:t>
      </w:r>
      <w:r w:rsidR="00E86F66">
        <w:rPr>
          <w:rFonts w:ascii="Palatino Linotype" w:hAnsi="Palatino Linotype"/>
          <w:color w:val="000000"/>
        </w:rPr>
        <w:t>JKR Training</w:t>
      </w:r>
      <w:r w:rsidRPr="001B2756">
        <w:rPr>
          <w:rFonts w:ascii="Palatino Linotype" w:hAnsi="Palatino Linotype"/>
          <w:color w:val="000000"/>
        </w:rPr>
        <w:t xml:space="preserve"> and the complainant. A complainant should also be provided with regular updates to inform them of the progress of the complaint handling. Updates should be provided to the complainant at a minimum of four (4) weekly intervals.</w:t>
      </w:r>
    </w:p>
    <w:p w14:paraId="63CA8A07" w14:textId="2FA45B24" w:rsidR="00352726" w:rsidRPr="001B2756" w:rsidRDefault="00E86F6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Pr>
          <w:rFonts w:ascii="Palatino Linotype" w:hAnsi="Palatino Linotype"/>
        </w:rPr>
        <w:t>JKR Training</w:t>
      </w:r>
      <w:r w:rsidR="00352726" w:rsidRPr="001B2756">
        <w:rPr>
          <w:rFonts w:ascii="Palatino Linotype" w:hAnsi="Palatino Linotype"/>
        </w:rPr>
        <w:t xml:space="preserve"> shall maintain the enrolment of the </w:t>
      </w:r>
      <w:r w:rsidR="00352726" w:rsidRPr="001B2756">
        <w:rPr>
          <w:rFonts w:ascii="Palatino Linotype" w:hAnsi="Palatino Linotype"/>
          <w:color w:val="000000"/>
        </w:rPr>
        <w:t xml:space="preserve">complainant during the </w:t>
      </w:r>
      <w:r w:rsidR="00352726" w:rsidRPr="001B2756">
        <w:rPr>
          <w:rFonts w:ascii="Palatino Linotype" w:hAnsi="Palatino Linotype"/>
        </w:rPr>
        <w:t>complaint handling process.</w:t>
      </w:r>
    </w:p>
    <w:p w14:paraId="6C1E1844" w14:textId="77777777"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color w:val="000000"/>
        </w:rPr>
        <w:t xml:space="preserve">Decisions or outcomes of the </w:t>
      </w:r>
      <w:r w:rsidRPr="001B2756">
        <w:rPr>
          <w:rFonts w:ascii="Palatino Linotype" w:hAnsi="Palatino Linotype"/>
        </w:rPr>
        <w:t>complaint handling process that find in the favour of the student shall be implemented immediately.</w:t>
      </w:r>
    </w:p>
    <w:p w14:paraId="5995CDDB" w14:textId="55E5E13A" w:rsidR="00352726" w:rsidRPr="001B2756" w:rsidRDefault="00352726" w:rsidP="00352726">
      <w:pPr>
        <w:pStyle w:val="NormalWeb"/>
        <w:numPr>
          <w:ilvl w:val="0"/>
          <w:numId w:val="9"/>
        </w:numPr>
        <w:spacing w:before="240" w:beforeAutospacing="0" w:after="0" w:afterAutospacing="0" w:line="288" w:lineRule="auto"/>
        <w:jc w:val="both"/>
        <w:rPr>
          <w:rFonts w:ascii="Palatino Linotype" w:hAnsi="Palatino Linotype"/>
          <w:color w:val="000000"/>
        </w:rPr>
      </w:pPr>
      <w:r w:rsidRPr="001B2756">
        <w:rPr>
          <w:rFonts w:ascii="Palatino Linotype" w:hAnsi="Palatino Linotype"/>
          <w:color w:val="000000"/>
        </w:rPr>
        <w:t xml:space="preserve">Complaints are to be handled in the strictest of confidence. No </w:t>
      </w:r>
      <w:r w:rsidR="00E86F66">
        <w:rPr>
          <w:rFonts w:ascii="Palatino Linotype" w:hAnsi="Palatino Linotype"/>
          <w:color w:val="000000"/>
        </w:rPr>
        <w:t>JKR Training</w:t>
      </w:r>
      <w:r w:rsidRPr="001B2756">
        <w:rPr>
          <w:rFonts w:ascii="Palatino Linotype" w:hAnsi="Palatino Linotype"/>
          <w:color w:val="000000"/>
        </w:rPr>
        <w:t xml:space="preserve"> representative </w:t>
      </w:r>
      <w:r>
        <w:rPr>
          <w:rFonts w:ascii="Palatino Linotype" w:hAnsi="Palatino Linotype"/>
          <w:color w:val="000000"/>
        </w:rPr>
        <w:t>will</w:t>
      </w:r>
      <w:r w:rsidRPr="001B2756">
        <w:rPr>
          <w:rFonts w:ascii="Palatino Linotype" w:hAnsi="Palatino Linotype"/>
          <w:color w:val="000000"/>
        </w:rPr>
        <w:t xml:space="preserve"> disclose information to any person without the permission of </w:t>
      </w:r>
      <w:r w:rsidR="00E86F66">
        <w:rPr>
          <w:rFonts w:ascii="Palatino Linotype" w:hAnsi="Palatino Linotype"/>
          <w:color w:val="000000"/>
        </w:rPr>
        <w:t>JKR Training</w:t>
      </w:r>
      <w:r w:rsidRPr="001B2756">
        <w:rPr>
          <w:rFonts w:ascii="Palatino Linotype" w:hAnsi="Palatino Linotype"/>
          <w:color w:val="000000"/>
        </w:rPr>
        <w:t xml:space="preserve"> Chief Executive Officer. A decision to release information to third parties can only to be made </w:t>
      </w:r>
      <w:r w:rsidRPr="001B2756">
        <w:rPr>
          <w:rFonts w:ascii="Palatino Linotype" w:hAnsi="Palatino Linotype"/>
          <w:color w:val="000000"/>
        </w:rPr>
        <w:lastRenderedPageBreak/>
        <w:t>after the complainant has given permission for this to occur. This permission should be given using the Information Release Form.</w:t>
      </w:r>
    </w:p>
    <w:p w14:paraId="63072CCA" w14:textId="76D52DCE" w:rsidR="00CA024F" w:rsidRPr="00352726" w:rsidRDefault="00352726" w:rsidP="002151E2">
      <w:pPr>
        <w:pStyle w:val="NormalWeb"/>
        <w:numPr>
          <w:ilvl w:val="0"/>
          <w:numId w:val="9"/>
        </w:numPr>
        <w:spacing w:before="220" w:beforeAutospacing="0" w:after="0" w:afterAutospacing="0" w:line="288" w:lineRule="auto"/>
        <w:jc w:val="both"/>
        <w:rPr>
          <w:rFonts w:ascii="Palatino Linotype" w:hAnsi="Palatino Linotype" w:cs="Arial"/>
          <w:color w:val="000000"/>
        </w:rPr>
      </w:pPr>
      <w:r w:rsidRPr="00352726">
        <w:rPr>
          <w:rFonts w:ascii="Palatino Linotype" w:hAnsi="Palatino Linotype"/>
          <w:color w:val="000000"/>
        </w:rPr>
        <w:t xml:space="preserve">Complaints are to be considered and handled to ensure the principles of natural justice and procedural fairness are applied at every stage of the complaint handling process. This means that the complainant is entitled to be heard with access to all relevant information and with the right of reply. The complainant is entitled to have their complaint heard by a person that is without bias and may not be affected by the decision. </w:t>
      </w:r>
      <w:r w:rsidR="00645E26" w:rsidRPr="00352726">
        <w:rPr>
          <w:rFonts w:ascii="Palatino Linotype" w:hAnsi="Palatino Linotype"/>
          <w:color w:val="000000"/>
        </w:rPr>
        <w:t>Finally,</w:t>
      </w:r>
      <w:r w:rsidRPr="00352726">
        <w:rPr>
          <w:rFonts w:ascii="Palatino Linotype" w:hAnsi="Palatino Linotype"/>
          <w:color w:val="000000"/>
        </w:rPr>
        <w:t xml:space="preserve"> the decision must be made based on logical evidence and the decision-maker must take account of relevant considerations, must act for a proper </w:t>
      </w:r>
      <w:proofErr w:type="gramStart"/>
      <w:r w:rsidRPr="00352726">
        <w:rPr>
          <w:rFonts w:ascii="Palatino Linotype" w:hAnsi="Palatino Linotype"/>
          <w:color w:val="000000"/>
        </w:rPr>
        <w:t>purpose</w:t>
      </w:r>
      <w:proofErr w:type="gramEnd"/>
      <w:r w:rsidRPr="00352726">
        <w:rPr>
          <w:rFonts w:ascii="Palatino Linotype" w:hAnsi="Palatino Linotype"/>
          <w:color w:val="000000"/>
        </w:rPr>
        <w:t xml:space="preserve"> and must not take into account irrelevant considerations. </w:t>
      </w:r>
    </w:p>
    <w:p w14:paraId="254E203E" w14:textId="77777777" w:rsidR="0046137F" w:rsidRPr="00BD3279" w:rsidRDefault="0046137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Review by an independent person</w:t>
      </w:r>
    </w:p>
    <w:p w14:paraId="4137C2B7" w14:textId="259E67A6" w:rsidR="0046137F" w:rsidRPr="0046137F" w:rsidRDefault="00E86F66" w:rsidP="002151E2">
      <w:pPr>
        <w:spacing w:before="220" w:after="0" w:line="288" w:lineRule="auto"/>
        <w:jc w:val="both"/>
        <w:rPr>
          <w:rFonts w:ascii="Palatino Linotype" w:eastAsia="Times New Roman" w:hAnsi="Palatino Linotype" w:cs="Arial"/>
          <w:color w:val="000000"/>
          <w:sz w:val="24"/>
          <w:szCs w:val="24"/>
          <w:lang w:eastAsia="en-AU"/>
        </w:rPr>
      </w:pPr>
      <w:r>
        <w:rPr>
          <w:rFonts w:ascii="Palatino Linotype" w:eastAsia="Times New Roman" w:hAnsi="Palatino Linotype" w:cs="Arial"/>
          <w:color w:val="000000"/>
          <w:sz w:val="24"/>
          <w:szCs w:val="24"/>
          <w:lang w:eastAsia="en-AU"/>
        </w:rPr>
        <w:t>JKR Training</w:t>
      </w:r>
      <w:r w:rsidR="0046137F">
        <w:rPr>
          <w:rFonts w:ascii="Palatino Linotype" w:eastAsia="Times New Roman" w:hAnsi="Palatino Linotype" w:cs="Arial"/>
          <w:color w:val="000000"/>
          <w:sz w:val="24"/>
          <w:szCs w:val="24"/>
          <w:lang w:eastAsia="en-AU"/>
        </w:rPr>
        <w:t xml:space="preserve"> provides the opportunity for persons making a complaint or an appeal who are not satisfied with the outcomes of the complaints and appeals handling process to seek a review by an independent person. To facilitate this, </w:t>
      </w:r>
      <w:r>
        <w:rPr>
          <w:rFonts w:ascii="Palatino Linotype" w:eastAsia="Times New Roman" w:hAnsi="Palatino Linotype" w:cs="Arial"/>
          <w:color w:val="000000"/>
          <w:sz w:val="24"/>
          <w:szCs w:val="24"/>
          <w:lang w:eastAsia="en-AU"/>
        </w:rPr>
        <w:t>JKR Training</w:t>
      </w:r>
      <w:r w:rsidR="0046137F">
        <w:rPr>
          <w:rFonts w:ascii="Palatino Linotype" w:eastAsia="Times New Roman" w:hAnsi="Palatino Linotype" w:cs="Arial"/>
          <w:color w:val="000000"/>
          <w:sz w:val="24"/>
          <w:szCs w:val="24"/>
          <w:lang w:eastAsia="en-AU"/>
        </w:rPr>
        <w:t xml:space="preserve"> will engage </w:t>
      </w:r>
      <w:r w:rsidR="0046137F">
        <w:rPr>
          <w:rFonts w:ascii="Palatino Linotype" w:eastAsia="Times New Roman" w:hAnsi="Palatino Linotype" w:cs="Arial"/>
          <w:color w:val="000000"/>
          <w:sz w:val="24"/>
          <w:szCs w:val="24"/>
          <w:lang w:eastAsia="en-AU"/>
        </w:rPr>
        <w:t xml:space="preserve">a suitably qualified and experienced VET consultant to provide this review impartially on behalf of the student.  </w:t>
      </w:r>
    </w:p>
    <w:p w14:paraId="1335B84E" w14:textId="77777777" w:rsidR="002D4A88" w:rsidRPr="00BD3279" w:rsidRDefault="002D4A88"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Review by external agency</w:t>
      </w:r>
    </w:p>
    <w:p w14:paraId="0EEC494D" w14:textId="124EB191" w:rsidR="00D2423F" w:rsidRPr="006A625B" w:rsidRDefault="00D2423F" w:rsidP="002151E2">
      <w:pPr>
        <w:numPr>
          <w:ilvl w:val="0"/>
          <w:numId w:val="9"/>
        </w:numPr>
        <w:spacing w:before="220" w:after="0" w:line="288" w:lineRule="auto"/>
        <w:jc w:val="both"/>
        <w:rPr>
          <w:rFonts w:ascii="Palatino Linotype" w:eastAsia="Times New Roman" w:hAnsi="Palatino Linotype" w:cs="Arial"/>
          <w:color w:val="000000"/>
          <w:sz w:val="24"/>
          <w:szCs w:val="24"/>
          <w:lang w:eastAsia="en-AU"/>
        </w:rPr>
      </w:pPr>
      <w:r w:rsidRPr="006A625B">
        <w:rPr>
          <w:rFonts w:ascii="Palatino Linotype" w:eastAsia="Times New Roman" w:hAnsi="Palatino Linotype" w:cs="Arial"/>
          <w:color w:val="000000"/>
          <w:sz w:val="24"/>
          <w:szCs w:val="24"/>
          <w:lang w:eastAsia="en-AU"/>
        </w:rPr>
        <w:t xml:space="preserve">Where the complainant or person lodging an appeal is not satisfied with the handling of the matter by </w:t>
      </w:r>
      <w:r w:rsidR="00E86F66">
        <w:rPr>
          <w:rFonts w:ascii="Palatino Linotype" w:eastAsia="Times New Roman" w:hAnsi="Palatino Linotype" w:cs="Arial"/>
          <w:color w:val="000000"/>
          <w:sz w:val="24"/>
          <w:szCs w:val="24"/>
          <w:lang w:eastAsia="en-AU"/>
        </w:rPr>
        <w:t>JKR Training</w:t>
      </w:r>
      <w:r w:rsidRPr="006A625B">
        <w:rPr>
          <w:rFonts w:ascii="Palatino Linotype" w:eastAsia="Times New Roman" w:hAnsi="Palatino Linotype" w:cs="Arial"/>
          <w:color w:val="000000"/>
          <w:sz w:val="24"/>
          <w:szCs w:val="24"/>
          <w:lang w:eastAsia="en-AU"/>
        </w:rPr>
        <w:t xml:space="preserve">, they are to have the opportunity for </w:t>
      </w:r>
      <w:r w:rsidRPr="006A625B">
        <w:rPr>
          <w:rFonts w:ascii="Palatino Linotype" w:eastAsia="Times New Roman" w:hAnsi="Palatino Linotype" w:cs="Arial"/>
          <w:sz w:val="24"/>
          <w:szCs w:val="24"/>
          <w:lang w:eastAsia="en-AU"/>
        </w:rPr>
        <w:t xml:space="preserve">a body that is independent of </w:t>
      </w:r>
      <w:r w:rsidR="00E86F66">
        <w:rPr>
          <w:rFonts w:ascii="Palatino Linotype" w:eastAsia="Times New Roman" w:hAnsi="Palatino Linotype" w:cs="Arial"/>
          <w:sz w:val="24"/>
          <w:szCs w:val="24"/>
          <w:lang w:eastAsia="en-AU"/>
        </w:rPr>
        <w:t>JKR Training</w:t>
      </w:r>
      <w:r w:rsidRPr="006A625B">
        <w:rPr>
          <w:rFonts w:ascii="Palatino Linotype" w:eastAsia="Times New Roman" w:hAnsi="Palatino Linotype" w:cs="Arial"/>
          <w:sz w:val="24"/>
          <w:szCs w:val="24"/>
          <w:lang w:eastAsia="en-AU"/>
        </w:rPr>
        <w:t xml:space="preserve"> to review his or her complaint or appeal following the internal completion o</w:t>
      </w:r>
      <w:r w:rsidR="002D4A88" w:rsidRPr="006A625B">
        <w:rPr>
          <w:rFonts w:ascii="Palatino Linotype" w:eastAsia="Times New Roman" w:hAnsi="Palatino Linotype" w:cs="Arial"/>
          <w:sz w:val="24"/>
          <w:szCs w:val="24"/>
          <w:lang w:eastAsia="en-AU"/>
        </w:rPr>
        <w:t>f complaint or appeals process.</w:t>
      </w:r>
    </w:p>
    <w:p w14:paraId="19C4D4F5" w14:textId="1A1F6730" w:rsidR="00D2423F" w:rsidRPr="006A625B" w:rsidRDefault="00D2423F" w:rsidP="002151E2">
      <w:pPr>
        <w:numPr>
          <w:ilvl w:val="0"/>
          <w:numId w:val="9"/>
        </w:numPr>
        <w:spacing w:before="220" w:after="0" w:line="288" w:lineRule="auto"/>
        <w:jc w:val="both"/>
        <w:rPr>
          <w:rFonts w:ascii="Palatino Linotype" w:eastAsia="Times New Roman" w:hAnsi="Palatino Linotype" w:cs="Arial"/>
          <w:color w:val="000000"/>
          <w:sz w:val="24"/>
          <w:szCs w:val="24"/>
          <w:lang w:eastAsia="en-AU"/>
        </w:rPr>
      </w:pPr>
      <w:r w:rsidRPr="006A625B">
        <w:rPr>
          <w:rFonts w:ascii="Palatino Linotype" w:eastAsia="Times New Roman" w:hAnsi="Palatino Linotype" w:cs="Arial"/>
          <w:color w:val="000000"/>
          <w:sz w:val="24"/>
          <w:szCs w:val="24"/>
          <w:lang w:eastAsia="en-AU"/>
        </w:rPr>
        <w:t xml:space="preserve">Students who are not satisfied with the process applied by </w:t>
      </w:r>
      <w:r w:rsidR="00E86F66">
        <w:rPr>
          <w:rFonts w:ascii="Palatino Linotype" w:eastAsia="Times New Roman" w:hAnsi="Palatino Linotype" w:cs="Arial"/>
          <w:color w:val="000000"/>
          <w:sz w:val="24"/>
          <w:szCs w:val="24"/>
          <w:lang w:eastAsia="en-AU"/>
        </w:rPr>
        <w:t>JKR Training</w:t>
      </w:r>
      <w:r w:rsidRPr="006A625B">
        <w:rPr>
          <w:rFonts w:ascii="Palatino Linotype" w:eastAsia="Times New Roman" w:hAnsi="Palatino Linotype" w:cs="Arial"/>
          <w:color w:val="000000"/>
          <w:sz w:val="24"/>
          <w:szCs w:val="24"/>
          <w:lang w:eastAsia="en-AU"/>
        </w:rPr>
        <w:t xml:space="preserve"> may refer their grievance to the following </w:t>
      </w:r>
      <w:r w:rsidR="006D5DD4" w:rsidRPr="006A625B">
        <w:rPr>
          <w:rFonts w:ascii="Palatino Linotype" w:eastAsia="Times New Roman" w:hAnsi="Palatino Linotype" w:cs="Arial"/>
          <w:color w:val="000000"/>
          <w:sz w:val="24"/>
          <w:szCs w:val="24"/>
          <w:lang w:eastAsia="en-AU"/>
        </w:rPr>
        <w:t xml:space="preserve">external </w:t>
      </w:r>
      <w:r w:rsidRPr="006A625B">
        <w:rPr>
          <w:rFonts w:ascii="Palatino Linotype" w:eastAsia="Times New Roman" w:hAnsi="Palatino Linotype" w:cs="Arial"/>
          <w:color w:val="000000"/>
          <w:sz w:val="24"/>
          <w:szCs w:val="24"/>
          <w:lang w:eastAsia="en-AU"/>
        </w:rPr>
        <w:t>agencies:</w:t>
      </w:r>
    </w:p>
    <w:p w14:paraId="2F2A8782" w14:textId="742D650D" w:rsidR="00D2423F" w:rsidRPr="006A625B" w:rsidRDefault="00D2423F" w:rsidP="002151E2">
      <w:pPr>
        <w:numPr>
          <w:ilvl w:val="0"/>
          <w:numId w:val="19"/>
        </w:numPr>
        <w:tabs>
          <w:tab w:val="clear" w:pos="360"/>
          <w:tab w:val="num" w:pos="709"/>
        </w:tabs>
        <w:spacing w:before="220" w:after="0" w:line="288" w:lineRule="auto"/>
        <w:ind w:left="709"/>
        <w:jc w:val="both"/>
        <w:rPr>
          <w:rFonts w:ascii="Palatino Linotype" w:eastAsia="Times New Roman" w:hAnsi="Palatino Linotype" w:cs="Arial"/>
          <w:color w:val="000000"/>
          <w:sz w:val="24"/>
          <w:szCs w:val="24"/>
          <w:lang w:eastAsia="en-AU"/>
        </w:rPr>
      </w:pPr>
      <w:r w:rsidRPr="006A625B">
        <w:rPr>
          <w:rFonts w:ascii="Palatino Linotype" w:eastAsia="Times New Roman" w:hAnsi="Palatino Linotype" w:cs="Arial"/>
          <w:b/>
          <w:color w:val="000000"/>
          <w:sz w:val="24"/>
          <w:szCs w:val="24"/>
          <w:lang w:eastAsia="en-AU"/>
        </w:rPr>
        <w:t>Unresolved complaints</w:t>
      </w:r>
      <w:r w:rsidRPr="006A625B">
        <w:rPr>
          <w:rFonts w:ascii="Palatino Linotype" w:eastAsia="Times New Roman" w:hAnsi="Palatino Linotype" w:cs="Arial"/>
          <w:color w:val="000000"/>
          <w:sz w:val="24"/>
          <w:szCs w:val="24"/>
          <w:lang w:eastAsia="en-AU"/>
        </w:rPr>
        <w:t xml:space="preserve"> may be referred to the Australian Skills Quality Authority -</w:t>
      </w:r>
      <w:r w:rsidRPr="006A625B">
        <w:rPr>
          <w:rFonts w:ascii="Palatino Linotype" w:hAnsi="Palatino Linotype" w:cs="Arial"/>
          <w:sz w:val="24"/>
          <w:szCs w:val="24"/>
        </w:rPr>
        <w:t xml:space="preserve"> </w:t>
      </w:r>
      <w:r w:rsidRPr="006A625B">
        <w:rPr>
          <w:rFonts w:ascii="Palatino Linotype" w:eastAsia="Times New Roman" w:hAnsi="Palatino Linotype" w:cs="Arial"/>
          <w:color w:val="000000"/>
          <w:sz w:val="24"/>
          <w:szCs w:val="24"/>
          <w:lang w:eastAsia="en-AU"/>
        </w:rPr>
        <w:t xml:space="preserve">ASQA Online Complaint Form. Students are to be advised that ASQA will require the student to have exhausted all avenues through </w:t>
      </w:r>
      <w:r w:rsidR="00E86F66">
        <w:rPr>
          <w:rFonts w:ascii="Palatino Linotype" w:eastAsia="Times New Roman" w:hAnsi="Palatino Linotype" w:cs="Arial"/>
          <w:color w:val="000000"/>
          <w:sz w:val="24"/>
          <w:szCs w:val="24"/>
          <w:lang w:eastAsia="en-AU"/>
        </w:rPr>
        <w:t>JKR Training</w:t>
      </w:r>
      <w:r w:rsidRPr="006A625B">
        <w:rPr>
          <w:rFonts w:ascii="Palatino Linotype" w:eastAsia="Times New Roman" w:hAnsi="Palatino Linotype" w:cs="Arial"/>
          <w:color w:val="000000"/>
          <w:sz w:val="24"/>
          <w:szCs w:val="24"/>
          <w:lang w:eastAsia="en-AU"/>
        </w:rPr>
        <w:t xml:space="preserve"> internal complaints handling procedure before taking this option.</w:t>
      </w:r>
    </w:p>
    <w:p w14:paraId="0D9D4B2A" w14:textId="77777777" w:rsidR="00D2423F" w:rsidRDefault="00D2423F" w:rsidP="002151E2">
      <w:pPr>
        <w:numPr>
          <w:ilvl w:val="0"/>
          <w:numId w:val="19"/>
        </w:numPr>
        <w:tabs>
          <w:tab w:val="clear" w:pos="360"/>
          <w:tab w:val="num" w:pos="709"/>
        </w:tabs>
        <w:spacing w:before="220" w:after="0" w:line="288" w:lineRule="auto"/>
        <w:ind w:left="709"/>
        <w:jc w:val="both"/>
        <w:rPr>
          <w:rFonts w:ascii="Palatino Linotype" w:eastAsia="Times New Roman" w:hAnsi="Palatino Linotype" w:cs="Arial"/>
          <w:color w:val="000000"/>
          <w:sz w:val="24"/>
          <w:szCs w:val="24"/>
          <w:lang w:eastAsia="en-AU"/>
        </w:rPr>
      </w:pPr>
      <w:r w:rsidRPr="006A625B">
        <w:rPr>
          <w:rFonts w:ascii="Palatino Linotype" w:eastAsia="Times New Roman" w:hAnsi="Palatino Linotype" w:cs="Arial"/>
          <w:b/>
          <w:color w:val="000000"/>
          <w:sz w:val="24"/>
          <w:szCs w:val="24"/>
          <w:lang w:eastAsia="en-AU"/>
        </w:rPr>
        <w:t xml:space="preserve">Unresolved Appeals </w:t>
      </w:r>
      <w:r w:rsidRPr="006A625B">
        <w:rPr>
          <w:rFonts w:ascii="Palatino Linotype" w:eastAsia="Times New Roman" w:hAnsi="Palatino Linotype" w:cs="Arial"/>
          <w:color w:val="000000"/>
          <w:sz w:val="24"/>
          <w:szCs w:val="24"/>
          <w:lang w:eastAsia="en-AU"/>
        </w:rPr>
        <w:t xml:space="preserve">in relation to consumer related issues may </w:t>
      </w:r>
      <w:r w:rsidRPr="006A625B">
        <w:rPr>
          <w:rFonts w:ascii="Palatino Linotype" w:eastAsia="Times New Roman" w:hAnsi="Palatino Linotype" w:cs="Arial"/>
          <w:color w:val="000000"/>
          <w:sz w:val="24"/>
          <w:szCs w:val="24"/>
          <w:lang w:eastAsia="en-AU"/>
        </w:rPr>
        <w:lastRenderedPageBreak/>
        <w:t>be referred to</w:t>
      </w:r>
      <w:r w:rsidRPr="006A625B">
        <w:rPr>
          <w:rFonts w:ascii="Palatino Linotype" w:hAnsi="Palatino Linotype" w:cs="Arial"/>
          <w:sz w:val="24"/>
          <w:szCs w:val="24"/>
        </w:rPr>
        <w:t xml:space="preserve"> the </w:t>
      </w:r>
      <w:r w:rsidRPr="006A625B">
        <w:rPr>
          <w:rFonts w:ascii="Palatino Linotype" w:eastAsia="Times New Roman" w:hAnsi="Palatino Linotype" w:cs="Arial"/>
          <w:color w:val="000000"/>
          <w:sz w:val="24"/>
          <w:szCs w:val="24"/>
          <w:lang w:eastAsia="en-AU"/>
        </w:rPr>
        <w:t>Office of Fair Trading.</w:t>
      </w:r>
    </w:p>
    <w:p w14:paraId="665941ED" w14:textId="77777777" w:rsidR="00352726" w:rsidRDefault="00352726" w:rsidP="002151E2">
      <w:pPr>
        <w:numPr>
          <w:ilvl w:val="0"/>
          <w:numId w:val="19"/>
        </w:numPr>
        <w:tabs>
          <w:tab w:val="clear" w:pos="360"/>
          <w:tab w:val="num" w:pos="709"/>
        </w:tabs>
        <w:spacing w:before="220" w:after="0" w:line="288" w:lineRule="auto"/>
        <w:ind w:left="709"/>
        <w:jc w:val="both"/>
        <w:rPr>
          <w:rFonts w:ascii="Palatino Linotype" w:eastAsia="Times New Roman" w:hAnsi="Palatino Linotype" w:cs="Arial"/>
          <w:color w:val="000000"/>
          <w:sz w:val="24"/>
          <w:szCs w:val="24"/>
          <w:lang w:eastAsia="en-AU"/>
        </w:rPr>
      </w:pPr>
      <w:r>
        <w:rPr>
          <w:rFonts w:ascii="Palatino Linotype" w:eastAsia="Times New Roman" w:hAnsi="Palatino Linotype" w:cs="Arial"/>
          <w:b/>
          <w:color w:val="000000"/>
          <w:sz w:val="24"/>
          <w:szCs w:val="24"/>
          <w:lang w:eastAsia="en-AU"/>
        </w:rPr>
        <w:t xml:space="preserve">National Training Complaints Hotline </w:t>
      </w:r>
      <w:r w:rsidRPr="00352726">
        <w:rPr>
          <w:rFonts w:ascii="Palatino Linotype" w:eastAsia="Times New Roman" w:hAnsi="Palatino Linotype" w:cs="Arial"/>
          <w:color w:val="000000"/>
          <w:sz w:val="24"/>
          <w:szCs w:val="24"/>
          <w:lang w:eastAsia="en-AU"/>
        </w:rPr>
        <w:t>also</w:t>
      </w:r>
      <w:r>
        <w:rPr>
          <w:rFonts w:ascii="Palatino Linotype" w:eastAsia="Times New Roman" w:hAnsi="Palatino Linotype" w:cs="Arial"/>
          <w:color w:val="000000"/>
          <w:sz w:val="24"/>
          <w:szCs w:val="24"/>
          <w:lang w:eastAsia="en-AU"/>
        </w:rPr>
        <w:t xml:space="preserve"> provides an opportunity for students to lodge their grievance with an external agency who will follow up and investigate their complaint. This service can be accessed via the following phone number: 13 38 73.</w:t>
      </w:r>
    </w:p>
    <w:p w14:paraId="09431FBB" w14:textId="77777777" w:rsidR="00CA024F" w:rsidRPr="00BD3279" w:rsidRDefault="00CA024F" w:rsidP="002151E2">
      <w:pPr>
        <w:pStyle w:val="Heading1"/>
        <w:spacing w:before="220" w:line="288" w:lineRule="auto"/>
        <w:jc w:val="both"/>
        <w:rPr>
          <w:rFonts w:ascii="Palatino Linotype" w:hAnsi="Palatino Linotype" w:cs="Arial"/>
          <w:color w:val="00B050"/>
          <w:szCs w:val="24"/>
        </w:rPr>
      </w:pPr>
      <w:bookmarkStart w:id="27" w:name="_Toc246752950"/>
      <w:bookmarkStart w:id="28" w:name="_Toc104544780"/>
      <w:r w:rsidRPr="00BD3279">
        <w:rPr>
          <w:rFonts w:ascii="Palatino Linotype" w:hAnsi="Palatino Linotype" w:cs="Arial"/>
          <w:color w:val="00B050"/>
          <w:szCs w:val="24"/>
        </w:rPr>
        <w:t xml:space="preserve">Recognition of your existing skills </w:t>
      </w:r>
      <w:r w:rsidR="00334447" w:rsidRPr="00BD3279">
        <w:rPr>
          <w:rFonts w:ascii="Palatino Linotype" w:hAnsi="Palatino Linotype" w:cs="Arial"/>
          <w:color w:val="00B050"/>
          <w:szCs w:val="24"/>
        </w:rPr>
        <w:t>&amp;</w:t>
      </w:r>
      <w:r w:rsidRPr="00BD3279">
        <w:rPr>
          <w:rFonts w:ascii="Palatino Linotype" w:hAnsi="Palatino Linotype" w:cs="Arial"/>
          <w:color w:val="00B050"/>
          <w:szCs w:val="24"/>
        </w:rPr>
        <w:t xml:space="preserve"> knowledge</w:t>
      </w:r>
      <w:bookmarkEnd w:id="27"/>
      <w:bookmarkEnd w:id="28"/>
    </w:p>
    <w:p w14:paraId="6F24FB5C" w14:textId="3B6F677C" w:rsidR="00CA024F" w:rsidRPr="006A625B" w:rsidRDefault="00CA024F" w:rsidP="002151E2">
      <w:p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In accordance with the requirements of the Standards for NVR Registered Training Organisations,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provides the opportunity for students to apply to have prior learning recognised toward a qualification or units of competence for which they are enrolled.</w:t>
      </w:r>
    </w:p>
    <w:p w14:paraId="78CBDBA0"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What is recognition?</w:t>
      </w:r>
    </w:p>
    <w:p w14:paraId="3FB575D9" w14:textId="77777777" w:rsidR="00CA024F" w:rsidRDefault="00CA024F" w:rsidP="002151E2">
      <w:p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Recognition involves the assessment of previously unrecognised skills and knowledge that an individual has achieved outside the formal education and training system. Recognition assesses this unrecognised learning against the requirements of a unit of competence, in respect of both entry requirements and outcomes to be </w:t>
      </w:r>
      <w:r w:rsidRPr="006A625B">
        <w:rPr>
          <w:rFonts w:ascii="Palatino Linotype" w:eastAsia="Times New Roman" w:hAnsi="Palatino Linotype" w:cs="Arial"/>
          <w:sz w:val="24"/>
          <w:szCs w:val="24"/>
        </w:rPr>
        <w:t>achieved. By removing the need for duplication of learning, recognition encourages an individual to continue upgrading their skills and knowledge through structured education and training towards formal qualifications and improved employment outcomes. This has benefits for the individual and industry. Most importantly, it should be noted that recognition is just another form of assessment.</w:t>
      </w:r>
    </w:p>
    <w:p w14:paraId="2F76CEE3" w14:textId="77777777" w:rsidR="00CA024F" w:rsidRPr="00BD3279"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BD3279">
        <w:rPr>
          <w:rFonts w:ascii="Palatino Linotype" w:eastAsia="Times New Roman" w:hAnsi="Palatino Linotype" w:cs="Arial"/>
          <w:b/>
          <w:color w:val="00B050"/>
          <w:sz w:val="24"/>
          <w:szCs w:val="24"/>
          <w:lang w:eastAsia="en-AU"/>
        </w:rPr>
        <w:t>Recognition guidelines</w:t>
      </w:r>
    </w:p>
    <w:p w14:paraId="7BEBB81F" w14:textId="77777777" w:rsidR="00CA024F" w:rsidRPr="006A625B" w:rsidRDefault="00CA024F" w:rsidP="002151E2">
      <w:p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 following guidelines are to be followed when an application for recognition is received:</w:t>
      </w:r>
    </w:p>
    <w:p w14:paraId="1D037F6A" w14:textId="77777777" w:rsidR="00CA024F" w:rsidRPr="006A625B"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Any student is entitled to apply for recognition in a course or qualification in which they are currently enrolled.</w:t>
      </w:r>
    </w:p>
    <w:p w14:paraId="3FCC3155" w14:textId="40571227" w:rsidR="00E5432B" w:rsidRPr="00615C30" w:rsidRDefault="00CA024F" w:rsidP="002E70CA">
      <w:pPr>
        <w:numPr>
          <w:ilvl w:val="0"/>
          <w:numId w:val="10"/>
        </w:numPr>
        <w:spacing w:before="220" w:after="0" w:line="288" w:lineRule="auto"/>
        <w:jc w:val="both"/>
        <w:rPr>
          <w:rFonts w:ascii="Palatino Linotype" w:eastAsia="Times New Roman" w:hAnsi="Palatino Linotype" w:cs="Arial"/>
          <w:sz w:val="24"/>
          <w:szCs w:val="24"/>
        </w:rPr>
      </w:pPr>
      <w:r w:rsidRPr="00615C30">
        <w:rPr>
          <w:rFonts w:ascii="Palatino Linotype" w:eastAsia="Times New Roman" w:hAnsi="Palatino Linotype" w:cs="Arial"/>
          <w:sz w:val="24"/>
          <w:szCs w:val="24"/>
        </w:rPr>
        <w:t xml:space="preserve">Students may not apply for recognition for units of competence or a qualification which are not included in </w:t>
      </w:r>
      <w:r w:rsidR="00E86F66" w:rsidRPr="00615C30">
        <w:rPr>
          <w:rFonts w:ascii="Palatino Linotype" w:eastAsia="Times New Roman" w:hAnsi="Palatino Linotype" w:cs="Arial"/>
          <w:sz w:val="24"/>
          <w:szCs w:val="24"/>
        </w:rPr>
        <w:t>JKR Training</w:t>
      </w:r>
      <w:r w:rsidRPr="00615C30">
        <w:rPr>
          <w:rFonts w:ascii="Palatino Linotype" w:eastAsia="Times New Roman" w:hAnsi="Palatino Linotype" w:cs="Arial"/>
          <w:sz w:val="24"/>
          <w:szCs w:val="24"/>
        </w:rPr>
        <w:t xml:space="preserve"> scope of registration.</w:t>
      </w:r>
    </w:p>
    <w:p w14:paraId="20DAB06B" w14:textId="1E93DC32" w:rsidR="00615C30" w:rsidRDefault="00CA024F" w:rsidP="008761C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Whilst students may apply for recognition at any time, they are encouraged to apply before commencing a training program. </w:t>
      </w:r>
    </w:p>
    <w:p w14:paraId="53258B56" w14:textId="5A484061" w:rsidR="00CA024F" w:rsidRPr="008761C2" w:rsidRDefault="00CA024F" w:rsidP="008761C2">
      <w:pPr>
        <w:numPr>
          <w:ilvl w:val="0"/>
          <w:numId w:val="10"/>
        </w:numPr>
        <w:spacing w:before="220" w:after="0" w:line="288" w:lineRule="auto"/>
        <w:jc w:val="both"/>
        <w:rPr>
          <w:rFonts w:ascii="Palatino Linotype" w:eastAsia="Times New Roman" w:hAnsi="Palatino Linotype" w:cs="Arial"/>
          <w:sz w:val="24"/>
          <w:szCs w:val="24"/>
        </w:rPr>
      </w:pPr>
      <w:r w:rsidRPr="008761C2">
        <w:rPr>
          <w:rFonts w:ascii="Palatino Linotype" w:eastAsia="Times New Roman" w:hAnsi="Palatino Linotype" w:cs="Arial"/>
          <w:sz w:val="24"/>
          <w:szCs w:val="24"/>
        </w:rPr>
        <w:t xml:space="preserve">This will reduce unnecessary training and guide the student </w:t>
      </w:r>
      <w:r w:rsidRPr="008761C2">
        <w:rPr>
          <w:rFonts w:ascii="Palatino Linotype" w:eastAsia="Times New Roman" w:hAnsi="Palatino Linotype" w:cs="Arial"/>
          <w:sz w:val="24"/>
          <w:szCs w:val="24"/>
        </w:rPr>
        <w:lastRenderedPageBreak/>
        <w:t>down a more efficient path to competence.</w:t>
      </w:r>
    </w:p>
    <w:p w14:paraId="625F3616" w14:textId="77777777" w:rsidR="00CA024F" w:rsidRPr="006A625B"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Students who are currently enrolled in a training program</w:t>
      </w:r>
      <w:r w:rsidRPr="006A625B">
        <w:rPr>
          <w:rFonts w:ascii="Palatino Linotype" w:eastAsia="Times New Roman" w:hAnsi="Palatino Linotype" w:cs="Arial"/>
          <w:color w:val="000000"/>
          <w:sz w:val="24"/>
          <w:szCs w:val="24"/>
        </w:rPr>
        <w:t xml:space="preserve"> are eligible to apply for recognition in that program at no additional charge.</w:t>
      </w:r>
    </w:p>
    <w:p w14:paraId="79AACDA5" w14:textId="77777777" w:rsidR="00CA024F" w:rsidRPr="006A625B"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color w:val="000000"/>
          <w:sz w:val="24"/>
          <w:szCs w:val="24"/>
        </w:rPr>
        <w:t>Assessment via recognition is to apply the principles of assessment and the rules of evidence.</w:t>
      </w:r>
    </w:p>
    <w:p w14:paraId="7F06D90A" w14:textId="36383B74" w:rsidR="008761C2" w:rsidRPr="005A1558"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color w:val="000000"/>
          <w:sz w:val="24"/>
          <w:szCs w:val="24"/>
        </w:rPr>
        <w:t xml:space="preserve">Recognition may only be awarded for whole units of competence. </w:t>
      </w:r>
    </w:p>
    <w:p w14:paraId="226FBFDE" w14:textId="48730154" w:rsidR="00CA024F" w:rsidRPr="008761C2"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8761C2">
        <w:rPr>
          <w:rFonts w:ascii="Palatino Linotype" w:eastAsia="Times New Roman" w:hAnsi="Palatino Linotype" w:cs="Arial"/>
          <w:b/>
          <w:color w:val="00B050"/>
          <w:sz w:val="24"/>
          <w:szCs w:val="24"/>
          <w:lang w:eastAsia="en-AU"/>
        </w:rPr>
        <w:t>Forms of evidence for recognition</w:t>
      </w:r>
    </w:p>
    <w:p w14:paraId="34206132" w14:textId="77777777" w:rsidR="00CA024F" w:rsidRPr="006A625B" w:rsidRDefault="00CA024F" w:rsidP="002151E2">
      <w:pPr>
        <w:spacing w:before="220" w:after="0" w:line="288" w:lineRule="auto"/>
        <w:jc w:val="both"/>
        <w:rPr>
          <w:rFonts w:ascii="Palatino Linotype" w:eastAsia="Times New Roman" w:hAnsi="Palatino Linotype" w:cs="Arial"/>
          <w:color w:val="000000"/>
          <w:sz w:val="24"/>
          <w:szCs w:val="24"/>
          <w:lang w:eastAsia="en-AU"/>
        </w:rPr>
      </w:pPr>
      <w:r w:rsidRPr="006A625B">
        <w:rPr>
          <w:rFonts w:ascii="Palatino Linotype" w:eastAsia="Times New Roman" w:hAnsi="Palatino Linotype" w:cs="Arial"/>
          <w:color w:val="000000"/>
          <w:sz w:val="24"/>
          <w:szCs w:val="24"/>
          <w:lang w:eastAsia="en-AU"/>
        </w:rPr>
        <w:t>Recognition acknowledges that workplace skills and knowledge may be gained through a variety of ways including both formal and informal learning or through work-based or life experience.</w:t>
      </w:r>
    </w:p>
    <w:p w14:paraId="593D81D2" w14:textId="77777777" w:rsidR="00CA024F" w:rsidRDefault="00CA024F" w:rsidP="002151E2">
      <w:p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Like assessment, recognition is a process whereby evidence is </w:t>
      </w:r>
      <w:proofErr w:type="gramStart"/>
      <w:r w:rsidRPr="006A625B">
        <w:rPr>
          <w:rFonts w:ascii="Palatino Linotype" w:eastAsia="Times New Roman" w:hAnsi="Palatino Linotype" w:cs="Arial"/>
          <w:color w:val="000000"/>
          <w:sz w:val="24"/>
          <w:szCs w:val="24"/>
        </w:rPr>
        <w:t>collected</w:t>
      </w:r>
      <w:proofErr w:type="gramEnd"/>
      <w:r w:rsidRPr="006A625B">
        <w:rPr>
          <w:rFonts w:ascii="Palatino Linotype" w:eastAsia="Times New Roman" w:hAnsi="Palatino Linotype" w:cs="Arial"/>
          <w:color w:val="000000"/>
          <w:sz w:val="24"/>
          <w:szCs w:val="24"/>
        </w:rPr>
        <w:t xml:space="preserve"> and a judgement is made by an assessor or assessment team. The judgement is made on evidence provided by candidates of the skills and knowledge that they have previously learnt through work, study, life and other experiences, and that they are currently using. It also includes evidence to confirm a candidate’s ability to adapt prior </w:t>
      </w:r>
      <w:r w:rsidRPr="006A625B">
        <w:rPr>
          <w:rFonts w:ascii="Palatino Linotype" w:eastAsia="Times New Roman" w:hAnsi="Palatino Linotype" w:cs="Arial"/>
          <w:color w:val="000000"/>
          <w:sz w:val="24"/>
          <w:szCs w:val="24"/>
        </w:rPr>
        <w:t>learning or current competence to the context of the intended workplace or industry.</w:t>
      </w:r>
    </w:p>
    <w:p w14:paraId="27AA3A25" w14:textId="77777777" w:rsidR="00CA024F" w:rsidRPr="006A625B" w:rsidRDefault="00CA024F" w:rsidP="002151E2">
      <w:pPr>
        <w:tabs>
          <w:tab w:val="left" w:pos="540"/>
        </w:tabs>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Forms of evidence toward recognition may include:</w:t>
      </w:r>
    </w:p>
    <w:p w14:paraId="488563A6" w14:textId="1225BD5D" w:rsidR="00CA024F"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Work </w:t>
      </w:r>
      <w:proofErr w:type="gramStart"/>
      <w:r w:rsidRPr="006A625B">
        <w:rPr>
          <w:rFonts w:ascii="Palatino Linotype" w:eastAsia="Times New Roman" w:hAnsi="Palatino Linotype" w:cs="Arial"/>
          <w:color w:val="000000"/>
          <w:sz w:val="24"/>
          <w:szCs w:val="24"/>
        </w:rPr>
        <w:t>records;</w:t>
      </w:r>
      <w:proofErr w:type="gramEnd"/>
    </w:p>
    <w:p w14:paraId="4CDE4C69" w14:textId="7133DC49" w:rsidR="00B74D4F" w:rsidRPr="00DC3B95" w:rsidRDefault="00B74D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sz w:val="24"/>
          <w:szCs w:val="24"/>
        </w:rPr>
      </w:pPr>
      <w:r w:rsidRPr="00DC3B95">
        <w:rPr>
          <w:rFonts w:ascii="Palatino Linotype" w:eastAsia="Times New Roman" w:hAnsi="Palatino Linotype" w:cs="Arial"/>
          <w:sz w:val="24"/>
          <w:szCs w:val="24"/>
        </w:rPr>
        <w:t>Current CV/</w:t>
      </w:r>
      <w:proofErr w:type="gramStart"/>
      <w:r w:rsidRPr="00DC3B95">
        <w:rPr>
          <w:rFonts w:ascii="Palatino Linotype" w:eastAsia="Times New Roman" w:hAnsi="Palatino Linotype" w:cs="Arial"/>
          <w:sz w:val="24"/>
          <w:szCs w:val="24"/>
        </w:rPr>
        <w:t>resume;</w:t>
      </w:r>
      <w:proofErr w:type="gramEnd"/>
    </w:p>
    <w:p w14:paraId="404CB8B6"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Records of workplace </w:t>
      </w:r>
      <w:proofErr w:type="gramStart"/>
      <w:r w:rsidRPr="006A625B">
        <w:rPr>
          <w:rFonts w:ascii="Palatino Linotype" w:eastAsia="Times New Roman" w:hAnsi="Palatino Linotype" w:cs="Arial"/>
          <w:color w:val="000000"/>
          <w:sz w:val="24"/>
          <w:szCs w:val="24"/>
        </w:rPr>
        <w:t>training;</w:t>
      </w:r>
      <w:proofErr w:type="gramEnd"/>
    </w:p>
    <w:p w14:paraId="5A56FD0D"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Assessments of current </w:t>
      </w:r>
      <w:proofErr w:type="gramStart"/>
      <w:r w:rsidRPr="006A625B">
        <w:rPr>
          <w:rFonts w:ascii="Palatino Linotype" w:eastAsia="Times New Roman" w:hAnsi="Palatino Linotype" w:cs="Arial"/>
          <w:color w:val="000000"/>
          <w:sz w:val="24"/>
          <w:szCs w:val="24"/>
        </w:rPr>
        <w:t>skills;</w:t>
      </w:r>
      <w:proofErr w:type="gramEnd"/>
    </w:p>
    <w:p w14:paraId="5636BAE1"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Assessments of current </w:t>
      </w:r>
      <w:proofErr w:type="gramStart"/>
      <w:r w:rsidRPr="006A625B">
        <w:rPr>
          <w:rFonts w:ascii="Palatino Linotype" w:eastAsia="Times New Roman" w:hAnsi="Palatino Linotype" w:cs="Arial"/>
          <w:color w:val="000000"/>
          <w:sz w:val="24"/>
          <w:szCs w:val="24"/>
        </w:rPr>
        <w:t>knowledge;</w:t>
      </w:r>
      <w:proofErr w:type="gramEnd"/>
    </w:p>
    <w:p w14:paraId="0CAC3DCE"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Third party reports from current and previous supervisors or </w:t>
      </w:r>
      <w:proofErr w:type="gramStart"/>
      <w:r w:rsidRPr="006A625B">
        <w:rPr>
          <w:rFonts w:ascii="Palatino Linotype" w:eastAsia="Times New Roman" w:hAnsi="Palatino Linotype" w:cs="Arial"/>
          <w:color w:val="000000"/>
          <w:sz w:val="24"/>
          <w:szCs w:val="24"/>
        </w:rPr>
        <w:t>managers;</w:t>
      </w:r>
      <w:proofErr w:type="gramEnd"/>
    </w:p>
    <w:p w14:paraId="46CBC92C"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Evidence of relevant unpaid or volunteer </w:t>
      </w:r>
      <w:proofErr w:type="gramStart"/>
      <w:r w:rsidRPr="006A625B">
        <w:rPr>
          <w:rFonts w:ascii="Palatino Linotype" w:eastAsia="Times New Roman" w:hAnsi="Palatino Linotype" w:cs="Arial"/>
          <w:color w:val="000000"/>
          <w:sz w:val="24"/>
          <w:szCs w:val="24"/>
        </w:rPr>
        <w:t>experience;</w:t>
      </w:r>
      <w:proofErr w:type="gramEnd"/>
    </w:p>
    <w:p w14:paraId="12F185D0"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Examples of work </w:t>
      </w:r>
      <w:proofErr w:type="gramStart"/>
      <w:r w:rsidRPr="006A625B">
        <w:rPr>
          <w:rFonts w:ascii="Palatino Linotype" w:eastAsia="Times New Roman" w:hAnsi="Palatino Linotype" w:cs="Arial"/>
          <w:color w:val="000000"/>
          <w:sz w:val="24"/>
          <w:szCs w:val="24"/>
        </w:rPr>
        <w:t>products;</w:t>
      </w:r>
      <w:proofErr w:type="gramEnd"/>
    </w:p>
    <w:p w14:paraId="56A73475"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Observation by an assessor in the </w:t>
      </w:r>
      <w:proofErr w:type="gramStart"/>
      <w:r w:rsidRPr="006A625B">
        <w:rPr>
          <w:rFonts w:ascii="Palatino Linotype" w:eastAsia="Times New Roman" w:hAnsi="Palatino Linotype" w:cs="Arial"/>
          <w:color w:val="000000"/>
          <w:sz w:val="24"/>
          <w:szCs w:val="24"/>
        </w:rPr>
        <w:t>workplace;</w:t>
      </w:r>
      <w:proofErr w:type="gramEnd"/>
    </w:p>
    <w:p w14:paraId="679459AC"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Performance appraisal; or</w:t>
      </w:r>
    </w:p>
    <w:p w14:paraId="41410E46" w14:textId="77777777" w:rsidR="00CA024F" w:rsidRPr="006A625B" w:rsidRDefault="00CA024F" w:rsidP="002151E2">
      <w:pPr>
        <w:numPr>
          <w:ilvl w:val="0"/>
          <w:numId w:val="11"/>
        </w:numPr>
        <w:autoSpaceDE w:val="0"/>
        <w:autoSpaceDN w:val="0"/>
        <w:adjustRightInd w:val="0"/>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Duty statements.</w:t>
      </w:r>
    </w:p>
    <w:p w14:paraId="77CD77C1" w14:textId="2684C40F" w:rsidR="00CA024F" w:rsidRPr="006A625B" w:rsidRDefault="00CA024F" w:rsidP="002151E2">
      <w:pPr>
        <w:spacing w:before="220" w:after="0" w:line="288" w:lineRule="auto"/>
        <w:jc w:val="both"/>
        <w:rPr>
          <w:rFonts w:ascii="Palatino Linotype" w:eastAsia="Times New Roman" w:hAnsi="Palatino Linotype" w:cs="Arial"/>
          <w:color w:val="000000"/>
          <w:sz w:val="24"/>
          <w:szCs w:val="24"/>
          <w:lang w:eastAsia="en-AU"/>
        </w:rPr>
      </w:pPr>
      <w:r w:rsidRPr="006A625B">
        <w:rPr>
          <w:rFonts w:ascii="Palatino Linotype" w:eastAsia="Times New Roman" w:hAnsi="Palatino Linotype" w:cs="Arial"/>
          <w:color w:val="000000"/>
          <w:sz w:val="24"/>
          <w:szCs w:val="24"/>
          <w:lang w:eastAsia="en-AU"/>
        </w:rPr>
        <w:t xml:space="preserve">Many of these forms of evidence would not be sufficient on their own. When </w:t>
      </w:r>
      <w:proofErr w:type="gramStart"/>
      <w:r w:rsidRPr="006A625B">
        <w:rPr>
          <w:rFonts w:ascii="Palatino Linotype" w:eastAsia="Times New Roman" w:hAnsi="Palatino Linotype" w:cs="Arial"/>
          <w:color w:val="000000"/>
          <w:sz w:val="24"/>
          <w:szCs w:val="24"/>
          <w:lang w:eastAsia="en-AU"/>
        </w:rPr>
        <w:t>combined together</w:t>
      </w:r>
      <w:proofErr w:type="gramEnd"/>
      <w:r w:rsidRPr="006A625B">
        <w:rPr>
          <w:rFonts w:ascii="Palatino Linotype" w:eastAsia="Times New Roman" w:hAnsi="Palatino Linotype" w:cs="Arial"/>
          <w:color w:val="000000"/>
          <w:sz w:val="24"/>
          <w:szCs w:val="24"/>
          <w:lang w:eastAsia="en-AU"/>
        </w:rPr>
        <w:t xml:space="preserve">, with a number of evidence items, the candidate will start to provide a strong case for competence. </w:t>
      </w:r>
      <w:r w:rsidR="00E86F66">
        <w:rPr>
          <w:rFonts w:ascii="Palatino Linotype" w:eastAsia="Times New Roman" w:hAnsi="Palatino Linotype" w:cs="Arial"/>
          <w:color w:val="000000"/>
          <w:sz w:val="24"/>
          <w:szCs w:val="24"/>
          <w:lang w:eastAsia="en-AU"/>
        </w:rPr>
        <w:t>JKR Training</w:t>
      </w:r>
      <w:r w:rsidRPr="006A625B">
        <w:rPr>
          <w:rFonts w:ascii="Palatino Linotype" w:eastAsia="Times New Roman" w:hAnsi="Palatino Linotype" w:cs="Arial"/>
          <w:color w:val="000000"/>
          <w:sz w:val="24"/>
          <w:szCs w:val="24"/>
          <w:lang w:eastAsia="en-AU"/>
        </w:rPr>
        <w:t xml:space="preserve"> reserves the right to require candidates </w:t>
      </w:r>
      <w:r w:rsidRPr="006A625B">
        <w:rPr>
          <w:rFonts w:ascii="Palatino Linotype" w:eastAsia="Times New Roman" w:hAnsi="Palatino Linotype" w:cs="Arial"/>
          <w:color w:val="000000"/>
          <w:sz w:val="24"/>
          <w:szCs w:val="24"/>
          <w:lang w:eastAsia="en-AU"/>
        </w:rPr>
        <w:lastRenderedPageBreak/>
        <w:t>to undertake practical assessment activities of skills and knowledge in order to satisfy itself of a candidate’s current competence.</w:t>
      </w:r>
    </w:p>
    <w:p w14:paraId="20782FA3" w14:textId="77777777" w:rsidR="00CA024F" w:rsidRPr="008761C2"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8761C2">
        <w:rPr>
          <w:rFonts w:ascii="Palatino Linotype" w:eastAsia="Times New Roman" w:hAnsi="Palatino Linotype" w:cs="Arial"/>
          <w:b/>
          <w:color w:val="00B050"/>
          <w:sz w:val="24"/>
          <w:szCs w:val="24"/>
          <w:lang w:eastAsia="en-AU"/>
        </w:rPr>
        <w:t>What is national recognition?</w:t>
      </w:r>
    </w:p>
    <w:p w14:paraId="3DC831E5" w14:textId="77777777" w:rsidR="00CA024F" w:rsidRPr="006A625B" w:rsidRDefault="00CA024F" w:rsidP="002151E2">
      <w:pPr>
        <w:spacing w:before="220" w:after="0" w:line="288" w:lineRule="auto"/>
        <w:jc w:val="both"/>
        <w:rPr>
          <w:rFonts w:ascii="Palatino Linotype" w:eastAsia="Times New Roman" w:hAnsi="Palatino Linotype" w:cs="Arial"/>
          <w:color w:val="000000"/>
          <w:sz w:val="24"/>
          <w:szCs w:val="24"/>
        </w:rPr>
      </w:pPr>
      <w:r w:rsidRPr="006A625B">
        <w:rPr>
          <w:rFonts w:ascii="Palatino Linotype" w:eastAsia="Times New Roman" w:hAnsi="Palatino Linotype" w:cs="Arial"/>
          <w:color w:val="000000"/>
          <w:sz w:val="24"/>
          <w:szCs w:val="24"/>
        </w:rPr>
        <w:t xml:space="preserve">National recognition is the recognition of learning achieved through formal education and training. Under the Standards for NVR Registered Training Organisations, qualifications and statements of attainment issued by any RTO are to be accepted and recognised by all other RTOs. National recognition allows a student to be awarded a unit of competency/module based on successful completion of the unit which has been previously awarded. </w:t>
      </w:r>
    </w:p>
    <w:p w14:paraId="442EE214" w14:textId="77777777" w:rsidR="00CA024F" w:rsidRPr="008761C2"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8761C2">
        <w:rPr>
          <w:rFonts w:ascii="Palatino Linotype" w:eastAsia="Times New Roman" w:hAnsi="Palatino Linotype" w:cs="Arial"/>
          <w:b/>
          <w:color w:val="00B050"/>
          <w:sz w:val="24"/>
          <w:szCs w:val="24"/>
          <w:lang w:eastAsia="en-AU"/>
        </w:rPr>
        <w:t>Evidence requirements</w:t>
      </w:r>
    </w:p>
    <w:p w14:paraId="6B6FD389" w14:textId="3D75A30A" w:rsidR="00B74D4F" w:rsidRDefault="00CA024F" w:rsidP="00DC3B95">
      <w:pPr>
        <w:spacing w:before="220" w:after="0" w:line="288" w:lineRule="auto"/>
        <w:jc w:val="both"/>
        <w:rPr>
          <w:rFonts w:ascii="Palatino Linotype" w:eastAsia="Times New Roman" w:hAnsi="Palatino Linotype" w:cs="Arial"/>
          <w:b/>
          <w:sz w:val="24"/>
          <w:szCs w:val="24"/>
          <w:lang w:eastAsia="en-AU"/>
        </w:rPr>
      </w:pPr>
      <w:r w:rsidRPr="006A625B">
        <w:rPr>
          <w:rFonts w:ascii="Palatino Linotype" w:eastAsia="Times New Roman" w:hAnsi="Palatino Linotype" w:cs="Arial"/>
          <w:color w:val="000000"/>
          <w:sz w:val="24"/>
          <w:szCs w:val="24"/>
        </w:rPr>
        <w:t xml:space="preserve">If you are seeking </w:t>
      </w:r>
      <w:r w:rsidR="00D14672" w:rsidRPr="006A625B">
        <w:rPr>
          <w:rFonts w:ascii="Palatino Linotype" w:eastAsia="Times New Roman" w:hAnsi="Palatino Linotype" w:cs="Arial"/>
          <w:color w:val="000000"/>
          <w:sz w:val="24"/>
          <w:szCs w:val="24"/>
        </w:rPr>
        <w:t xml:space="preserve">national recognition </w:t>
      </w:r>
      <w:r w:rsidRPr="006A625B">
        <w:rPr>
          <w:rFonts w:ascii="Palatino Linotype" w:eastAsia="Times New Roman" w:hAnsi="Palatino Linotype" w:cs="Arial"/>
          <w:color w:val="000000"/>
          <w:sz w:val="24"/>
          <w:szCs w:val="24"/>
        </w:rPr>
        <w:t xml:space="preserve">you are required to present your statement of attainment or qualification for examination </w:t>
      </w:r>
      <w:r w:rsidR="00843432" w:rsidRPr="006A625B">
        <w:rPr>
          <w:rFonts w:ascii="Palatino Linotype" w:eastAsia="Times New Roman" w:hAnsi="Palatino Linotype" w:cs="Arial"/>
          <w:color w:val="000000"/>
          <w:sz w:val="24"/>
          <w:szCs w:val="24"/>
        </w:rPr>
        <w:t>to</w:t>
      </w:r>
      <w:r w:rsidRPr="006A625B">
        <w:rPr>
          <w:rFonts w:ascii="Palatino Linotype" w:eastAsia="Times New Roman" w:hAnsi="Palatino Linotype" w:cs="Arial"/>
          <w:color w:val="000000"/>
          <w:sz w:val="24"/>
          <w:szCs w:val="24"/>
        </w:rPr>
        <w:t xml:space="preserve"> </w:t>
      </w:r>
      <w:r w:rsidR="00E86F66">
        <w:rPr>
          <w:rFonts w:ascii="Palatino Linotype" w:eastAsia="Times New Roman" w:hAnsi="Palatino Linotype" w:cs="Arial"/>
          <w:color w:val="000000"/>
          <w:sz w:val="24"/>
          <w:szCs w:val="24"/>
        </w:rPr>
        <w:t>JKR Training</w:t>
      </w:r>
      <w:r w:rsidRPr="006A625B">
        <w:rPr>
          <w:rFonts w:ascii="Palatino Linotype" w:eastAsia="Times New Roman" w:hAnsi="Palatino Linotype" w:cs="Arial"/>
          <w:color w:val="000000"/>
          <w:sz w:val="24"/>
          <w:szCs w:val="24"/>
        </w:rPr>
        <w:t xml:space="preserve">. These documents will provide the detail </w:t>
      </w:r>
      <w:r w:rsidR="00843432" w:rsidRPr="006A625B">
        <w:rPr>
          <w:rFonts w:ascii="Palatino Linotype" w:eastAsia="Times New Roman" w:hAnsi="Palatino Linotype" w:cs="Arial"/>
          <w:color w:val="000000"/>
          <w:sz w:val="24"/>
          <w:szCs w:val="24"/>
        </w:rPr>
        <w:t xml:space="preserve">of what units of competence you have </w:t>
      </w:r>
      <w:r w:rsidRPr="006A625B">
        <w:rPr>
          <w:rFonts w:ascii="Palatino Linotype" w:eastAsia="Times New Roman" w:hAnsi="Palatino Linotype" w:cs="Arial"/>
          <w:color w:val="000000"/>
          <w:sz w:val="24"/>
          <w:szCs w:val="24"/>
        </w:rPr>
        <w:t xml:space="preserve">been previously issued. You must provide satisfactory evidence that the statement of attainment or qualification </w:t>
      </w:r>
      <w:r w:rsidR="00843432" w:rsidRPr="006A625B">
        <w:rPr>
          <w:rFonts w:ascii="Palatino Linotype" w:eastAsia="Times New Roman" w:hAnsi="Palatino Linotype" w:cs="Arial"/>
          <w:color w:val="000000"/>
          <w:sz w:val="24"/>
          <w:szCs w:val="24"/>
        </w:rPr>
        <w:t xml:space="preserve">is authentic, </w:t>
      </w:r>
      <w:r w:rsidRPr="006A625B">
        <w:rPr>
          <w:rFonts w:ascii="Palatino Linotype" w:eastAsia="Times New Roman" w:hAnsi="Palatino Linotype" w:cs="Arial"/>
          <w:color w:val="000000"/>
          <w:sz w:val="24"/>
          <w:szCs w:val="24"/>
        </w:rPr>
        <w:t xml:space="preserve">is yours and that it has been issued by an Australian RTO. Statements of attainment or </w:t>
      </w:r>
      <w:r w:rsidRPr="006A625B">
        <w:rPr>
          <w:rFonts w:ascii="Palatino Linotype" w:eastAsia="Times New Roman" w:hAnsi="Palatino Linotype" w:cs="Arial"/>
          <w:color w:val="000000"/>
          <w:sz w:val="24"/>
          <w:szCs w:val="24"/>
        </w:rPr>
        <w:t xml:space="preserve">qualifications should be in the correct format as outlined in the Australian Qualifications Framework. You are required to submit copies only which are </w:t>
      </w:r>
      <w:r w:rsidRPr="00DC3B95">
        <w:rPr>
          <w:rFonts w:ascii="Palatino Linotype" w:eastAsia="Times New Roman" w:hAnsi="Palatino Linotype" w:cs="Arial"/>
          <w:sz w:val="24"/>
          <w:szCs w:val="24"/>
        </w:rPr>
        <w:t xml:space="preserve">certified as a </w:t>
      </w:r>
      <w:r w:rsidR="00645E26" w:rsidRPr="00DC3B95">
        <w:rPr>
          <w:rFonts w:ascii="Palatino Linotype" w:eastAsia="Times New Roman" w:hAnsi="Palatino Linotype" w:cs="Arial"/>
          <w:sz w:val="24"/>
          <w:szCs w:val="24"/>
        </w:rPr>
        <w:t>true copy</w:t>
      </w:r>
      <w:r w:rsidRPr="00DC3B95">
        <w:rPr>
          <w:rFonts w:ascii="Palatino Linotype" w:eastAsia="Times New Roman" w:hAnsi="Palatino Linotype" w:cs="Arial"/>
          <w:sz w:val="24"/>
          <w:szCs w:val="24"/>
        </w:rPr>
        <w:t xml:space="preserve"> of the original.</w:t>
      </w:r>
      <w:r w:rsidR="00B74D4F" w:rsidRPr="00DC3B95">
        <w:rPr>
          <w:rFonts w:ascii="Palatino Linotype" w:eastAsia="Times New Roman" w:hAnsi="Palatino Linotype" w:cs="Arial"/>
          <w:sz w:val="24"/>
          <w:szCs w:val="24"/>
        </w:rPr>
        <w:t xml:space="preserve"> Please note: a copy of your USI transcript, if applicable, is acceptable.</w:t>
      </w:r>
    </w:p>
    <w:p w14:paraId="0B340132" w14:textId="3DFB4416" w:rsidR="00CA024F" w:rsidRPr="008761C2" w:rsidRDefault="00CA024F" w:rsidP="002151E2">
      <w:pPr>
        <w:spacing w:before="220" w:after="0" w:line="288" w:lineRule="auto"/>
        <w:jc w:val="both"/>
        <w:rPr>
          <w:rFonts w:ascii="Palatino Linotype" w:eastAsia="Times New Roman" w:hAnsi="Palatino Linotype" w:cs="Arial"/>
          <w:b/>
          <w:color w:val="00B050"/>
          <w:sz w:val="24"/>
          <w:szCs w:val="24"/>
          <w:lang w:eastAsia="en-AU"/>
        </w:rPr>
      </w:pPr>
      <w:r w:rsidRPr="008761C2">
        <w:rPr>
          <w:rFonts w:ascii="Palatino Linotype" w:eastAsia="Times New Roman" w:hAnsi="Palatino Linotype" w:cs="Arial"/>
          <w:b/>
          <w:color w:val="00B050"/>
          <w:sz w:val="24"/>
          <w:szCs w:val="24"/>
          <w:lang w:eastAsia="en-AU"/>
        </w:rPr>
        <w:t>National recognition guidelines</w:t>
      </w:r>
    </w:p>
    <w:p w14:paraId="651E8858" w14:textId="77777777" w:rsidR="00CA024F" w:rsidRPr="006A625B" w:rsidRDefault="00CA024F" w:rsidP="002151E2">
      <w:p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 following guidelines are to be followed in relation to national recognition:</w:t>
      </w:r>
    </w:p>
    <w:p w14:paraId="5F61861D" w14:textId="77777777" w:rsidR="00CA024F" w:rsidRPr="006A625B"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Any student is entitled to apply for national recognition in a course or qualification in which they are currently enrolled.</w:t>
      </w:r>
    </w:p>
    <w:p w14:paraId="3B62E0D3" w14:textId="21DEC377" w:rsidR="00CA024F" w:rsidRPr="006A625B"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Students may not apply for national recognition for units of competence or qualification which are not included in </w:t>
      </w:r>
      <w:r w:rsidR="00E86F66">
        <w:rPr>
          <w:rFonts w:ascii="Palatino Linotype" w:eastAsia="Times New Roman" w:hAnsi="Palatino Linotype" w:cs="Arial"/>
          <w:sz w:val="24"/>
          <w:szCs w:val="24"/>
        </w:rPr>
        <w:t>JKR Training</w:t>
      </w:r>
      <w:r w:rsidRPr="006A625B">
        <w:rPr>
          <w:rFonts w:ascii="Palatino Linotype" w:eastAsia="Times New Roman" w:hAnsi="Palatino Linotype" w:cs="Arial"/>
          <w:sz w:val="24"/>
          <w:szCs w:val="24"/>
        </w:rPr>
        <w:t xml:space="preserve"> scope of registration.</w:t>
      </w:r>
    </w:p>
    <w:p w14:paraId="5B57D3C5" w14:textId="77777777" w:rsidR="00CA024F" w:rsidRPr="006A625B"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Whilst students may apply for national recognition at any time, they are encouraged to apply before commencing a training program. This will reduce unnecessary training and guide the student down a more efficient path to competence.</w:t>
      </w:r>
    </w:p>
    <w:p w14:paraId="53641398" w14:textId="0D88F82A" w:rsidR="00CA024F" w:rsidRPr="006A625B" w:rsidRDefault="00CA024F" w:rsidP="002151E2">
      <w:pPr>
        <w:numPr>
          <w:ilvl w:val="0"/>
          <w:numId w:val="10"/>
        </w:numPr>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The student does not incur any fees for national recognition and </w:t>
      </w:r>
      <w:r w:rsidR="00E86F66">
        <w:rPr>
          <w:rFonts w:ascii="Palatino Linotype" w:eastAsia="Times New Roman" w:hAnsi="Palatino Linotype" w:cs="Arial"/>
          <w:sz w:val="24"/>
          <w:szCs w:val="24"/>
        </w:rPr>
        <w:t xml:space="preserve">JKR </w:t>
      </w:r>
      <w:r w:rsidR="00E86F66">
        <w:rPr>
          <w:rFonts w:ascii="Palatino Linotype" w:eastAsia="Times New Roman" w:hAnsi="Palatino Linotype" w:cs="Arial"/>
          <w:sz w:val="24"/>
          <w:szCs w:val="24"/>
        </w:rPr>
        <w:lastRenderedPageBreak/>
        <w:t>Training</w:t>
      </w:r>
      <w:r w:rsidRPr="006A625B">
        <w:rPr>
          <w:rFonts w:ascii="Palatino Linotype" w:eastAsia="Times New Roman" w:hAnsi="Palatino Linotype" w:cs="Arial"/>
          <w:sz w:val="24"/>
          <w:szCs w:val="24"/>
        </w:rPr>
        <w:t xml:space="preserve"> does not receive any funding when national recognition is granted.</w:t>
      </w:r>
    </w:p>
    <w:p w14:paraId="41507EB1" w14:textId="77777777" w:rsidR="00E27511" w:rsidRPr="006A625B" w:rsidRDefault="00CA024F" w:rsidP="002151E2">
      <w:pPr>
        <w:numPr>
          <w:ilvl w:val="0"/>
          <w:numId w:val="10"/>
        </w:numPr>
        <w:spacing w:before="220" w:after="0" w:line="288" w:lineRule="auto"/>
        <w:jc w:val="both"/>
        <w:rPr>
          <w:rFonts w:ascii="Palatino Linotype" w:hAnsi="Palatino Linotype" w:cs="Arial"/>
          <w:sz w:val="24"/>
          <w:szCs w:val="24"/>
        </w:rPr>
      </w:pPr>
      <w:r w:rsidRPr="006A625B">
        <w:rPr>
          <w:rFonts w:ascii="Palatino Linotype" w:eastAsia="Times New Roman" w:hAnsi="Palatino Linotype" w:cs="Arial"/>
          <w:sz w:val="24"/>
          <w:szCs w:val="24"/>
        </w:rPr>
        <w:t xml:space="preserve">National recognition </w:t>
      </w:r>
      <w:r w:rsidRPr="006A625B">
        <w:rPr>
          <w:rFonts w:ascii="Palatino Linotype" w:eastAsia="Times New Roman" w:hAnsi="Palatino Linotype" w:cs="Arial"/>
          <w:color w:val="000000"/>
          <w:sz w:val="24"/>
          <w:szCs w:val="24"/>
        </w:rPr>
        <w:t>may only be awarded for whole units of competence. Where a mapping guide identifies a partial credit, this will not be considered for national recognition and applicants will be advised to seek recognition.</w:t>
      </w:r>
    </w:p>
    <w:p w14:paraId="48192949" w14:textId="77777777" w:rsidR="000C35E2" w:rsidRPr="008761C2" w:rsidRDefault="000C35E2" w:rsidP="002151E2">
      <w:pPr>
        <w:pStyle w:val="Heading1"/>
        <w:spacing w:before="220" w:line="288" w:lineRule="auto"/>
        <w:rPr>
          <w:rFonts w:ascii="Palatino Linotype" w:hAnsi="Palatino Linotype"/>
          <w:color w:val="00B050"/>
          <w:szCs w:val="24"/>
          <w:lang w:eastAsia="ko-KR"/>
        </w:rPr>
      </w:pPr>
      <w:bookmarkStart w:id="29" w:name="_Toc377635927"/>
      <w:bookmarkStart w:id="30" w:name="_Toc104544781"/>
      <w:r w:rsidRPr="008761C2">
        <w:rPr>
          <w:rFonts w:ascii="Palatino Linotype" w:hAnsi="Palatino Linotype"/>
          <w:color w:val="00B050"/>
          <w:szCs w:val="24"/>
        </w:rPr>
        <w:t>L</w:t>
      </w:r>
      <w:r w:rsidRPr="008761C2">
        <w:rPr>
          <w:rFonts w:ascii="Palatino Linotype" w:hAnsi="Palatino Linotype"/>
          <w:color w:val="00B050"/>
          <w:szCs w:val="24"/>
          <w:lang w:eastAsia="ko-KR"/>
        </w:rPr>
        <w:t xml:space="preserve">egislative and </w:t>
      </w:r>
      <w:r w:rsidRPr="008761C2">
        <w:rPr>
          <w:rFonts w:ascii="Palatino Linotype" w:hAnsi="Palatino Linotype"/>
          <w:color w:val="00B050"/>
          <w:szCs w:val="24"/>
        </w:rPr>
        <w:t>R</w:t>
      </w:r>
      <w:r w:rsidRPr="008761C2">
        <w:rPr>
          <w:rFonts w:ascii="Palatino Linotype" w:hAnsi="Palatino Linotype"/>
          <w:color w:val="00B050"/>
          <w:szCs w:val="24"/>
          <w:lang w:eastAsia="ko-KR"/>
        </w:rPr>
        <w:t>egulatory</w:t>
      </w:r>
      <w:r w:rsidRPr="008761C2">
        <w:rPr>
          <w:rFonts w:ascii="Palatino Linotype" w:hAnsi="Palatino Linotype"/>
          <w:color w:val="00B050"/>
          <w:szCs w:val="24"/>
        </w:rPr>
        <w:t xml:space="preserve"> Responsibilities</w:t>
      </w:r>
      <w:bookmarkEnd w:id="29"/>
      <w:bookmarkEnd w:id="30"/>
    </w:p>
    <w:p w14:paraId="0851BF52" w14:textId="064AA86C" w:rsidR="000C35E2" w:rsidRPr="006A625B" w:rsidRDefault="00E86F66" w:rsidP="002151E2">
      <w:pPr>
        <w:autoSpaceDE w:val="0"/>
        <w:autoSpaceDN w:val="0"/>
        <w:adjustRightInd w:val="0"/>
        <w:spacing w:before="220" w:after="0" w:line="288"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JKR Training</w:t>
      </w:r>
      <w:r w:rsidR="000C35E2" w:rsidRPr="006A625B">
        <w:rPr>
          <w:rFonts w:ascii="Palatino Linotype" w:eastAsia="Times New Roman" w:hAnsi="Palatino Linotype" w:cs="Arial"/>
          <w:sz w:val="24"/>
          <w:szCs w:val="24"/>
        </w:rPr>
        <w:t xml:space="preserve"> is required to operate in accordance with the law. This means we comply with the requirements of legislative and regulatory requirements. The following legislation is a list of the Acts that </w:t>
      </w:r>
      <w:r>
        <w:rPr>
          <w:rFonts w:ascii="Palatino Linotype" w:eastAsia="Times New Roman" w:hAnsi="Palatino Linotype" w:cs="Arial"/>
          <w:sz w:val="24"/>
          <w:szCs w:val="24"/>
        </w:rPr>
        <w:t>JKR Training</w:t>
      </w:r>
      <w:r w:rsidR="000C35E2" w:rsidRPr="006A625B">
        <w:rPr>
          <w:rFonts w:ascii="Palatino Linotype" w:eastAsia="Times New Roman" w:hAnsi="Palatino Linotype" w:cs="Arial"/>
          <w:sz w:val="24"/>
          <w:szCs w:val="24"/>
        </w:rPr>
        <w:t xml:space="preserve"> has recognised it has compliance responsibilities to. They also represent obligations to you as a student whilst training with </w:t>
      </w:r>
      <w:r>
        <w:rPr>
          <w:rFonts w:ascii="Palatino Linotype" w:eastAsia="Times New Roman" w:hAnsi="Palatino Linotype" w:cs="Arial"/>
          <w:sz w:val="24"/>
          <w:szCs w:val="24"/>
        </w:rPr>
        <w:t>JKR Training</w:t>
      </w:r>
      <w:r w:rsidR="000C35E2" w:rsidRPr="006A625B">
        <w:rPr>
          <w:rFonts w:ascii="Palatino Linotype" w:eastAsia="Times New Roman" w:hAnsi="Palatino Linotype" w:cs="Arial"/>
          <w:sz w:val="24"/>
          <w:szCs w:val="24"/>
        </w:rPr>
        <w:t xml:space="preserve">. </w:t>
      </w:r>
    </w:p>
    <w:p w14:paraId="4325728C"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During your day-to-day work and when participating in training, you will need to be aware of the relevant legislation that may impact on your conduct and behaviour. </w:t>
      </w:r>
    </w:p>
    <w:p w14:paraId="0EA842D3"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Copies of State and Federal legislation can be found on the Internet at </w:t>
      </w:r>
      <w:hyperlink r:id="rId16" w:history="1">
        <w:r w:rsidRPr="006A625B">
          <w:rPr>
            <w:rStyle w:val="Hyperlink"/>
            <w:rFonts w:ascii="Palatino Linotype" w:hAnsi="Palatino Linotype" w:cs="Arial"/>
            <w:sz w:val="24"/>
            <w:szCs w:val="24"/>
          </w:rPr>
          <w:t>www.australia.gov.au/state-legislation</w:t>
        </w:r>
      </w:hyperlink>
      <w:r w:rsidRPr="006A625B">
        <w:rPr>
          <w:rFonts w:ascii="Palatino Linotype" w:eastAsia="Times New Roman" w:hAnsi="Palatino Linotype" w:cs="Arial"/>
          <w:sz w:val="24"/>
          <w:szCs w:val="24"/>
        </w:rPr>
        <w:t xml:space="preserve"> </w:t>
      </w:r>
      <w:r w:rsidRPr="006A625B">
        <w:rPr>
          <w:rFonts w:ascii="Palatino Linotype" w:eastAsia="Times New Roman" w:hAnsi="Palatino Linotype" w:cs="Arial"/>
          <w:sz w:val="24"/>
          <w:szCs w:val="24"/>
        </w:rPr>
        <w:t xml:space="preserve">(State) and </w:t>
      </w:r>
      <w:hyperlink r:id="rId17" w:history="1">
        <w:r w:rsidRPr="006A625B">
          <w:rPr>
            <w:rStyle w:val="Hyperlink"/>
            <w:rFonts w:ascii="Palatino Linotype" w:hAnsi="Palatino Linotype" w:cs="Arial"/>
            <w:sz w:val="24"/>
            <w:szCs w:val="24"/>
          </w:rPr>
          <w:t>www.comlaw.gov.au</w:t>
        </w:r>
      </w:hyperlink>
      <w:r w:rsidRPr="006A625B">
        <w:rPr>
          <w:rFonts w:ascii="Palatino Linotype" w:eastAsia="Times New Roman" w:hAnsi="Palatino Linotype" w:cs="Arial"/>
          <w:color w:val="000000"/>
          <w:sz w:val="24"/>
          <w:szCs w:val="24"/>
        </w:rPr>
        <w:t xml:space="preserve"> </w:t>
      </w:r>
      <w:r w:rsidRPr="006A625B">
        <w:rPr>
          <w:rFonts w:ascii="Palatino Linotype" w:eastAsia="Times New Roman" w:hAnsi="Palatino Linotype" w:cs="Arial"/>
          <w:sz w:val="24"/>
          <w:szCs w:val="24"/>
        </w:rPr>
        <w:t xml:space="preserve"> (Federal).</w:t>
      </w:r>
    </w:p>
    <w:p w14:paraId="68184396"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 following is a summary of the legislation that will generally apply to your day-to-day work and training.</w:t>
      </w:r>
    </w:p>
    <w:p w14:paraId="05E5AE68" w14:textId="77777777" w:rsidR="000C35E2" w:rsidRPr="008761C2" w:rsidRDefault="000C35E2" w:rsidP="002151E2">
      <w:pPr>
        <w:autoSpaceDE w:val="0"/>
        <w:autoSpaceDN w:val="0"/>
        <w:adjustRightInd w:val="0"/>
        <w:spacing w:before="220" w:after="0" w:line="288" w:lineRule="auto"/>
        <w:jc w:val="both"/>
        <w:rPr>
          <w:rFonts w:ascii="Palatino Linotype" w:eastAsia="Times New Roman" w:hAnsi="Palatino Linotype" w:cs="Arial"/>
          <w:b/>
          <w:color w:val="00B050"/>
          <w:sz w:val="24"/>
          <w:szCs w:val="24"/>
        </w:rPr>
      </w:pPr>
      <w:r w:rsidRPr="008761C2">
        <w:rPr>
          <w:rFonts w:ascii="Palatino Linotype" w:eastAsia="Times New Roman" w:hAnsi="Palatino Linotype" w:cs="Arial"/>
          <w:b/>
          <w:color w:val="00B050"/>
          <w:sz w:val="24"/>
          <w:szCs w:val="24"/>
        </w:rPr>
        <w:t>Work Health and Safety Act 2011</w:t>
      </w:r>
    </w:p>
    <w:p w14:paraId="5760883F"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The main object of this Act is to provide for a balanced and nationally consistent framework to secure the health and safety of workers and workplaces. The WHS Act protects workers and other persons against harm to their health, safety and welfare through the elimination or minimisation of risks arising from work or from </w:t>
      </w:r>
      <w:proofErr w:type="gramStart"/>
      <w:r w:rsidRPr="006A625B">
        <w:rPr>
          <w:rFonts w:ascii="Palatino Linotype" w:eastAsia="Times New Roman" w:hAnsi="Palatino Linotype" w:cs="Arial"/>
          <w:sz w:val="24"/>
          <w:szCs w:val="24"/>
        </w:rPr>
        <w:t>particular types</w:t>
      </w:r>
      <w:proofErr w:type="gramEnd"/>
      <w:r w:rsidRPr="006A625B">
        <w:rPr>
          <w:rFonts w:ascii="Palatino Linotype" w:eastAsia="Times New Roman" w:hAnsi="Palatino Linotype" w:cs="Arial"/>
          <w:sz w:val="24"/>
          <w:szCs w:val="24"/>
        </w:rPr>
        <w:t xml:space="preserve"> of substances or plant.</w:t>
      </w:r>
    </w:p>
    <w:p w14:paraId="2D57C921"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 WHS Act covers workers by providing a nationally uniform work health and safety laws. This includes employees, contractors, sub-contractors, outworkers, trainees, work experience students, volunteers and employers who perform work.</w:t>
      </w:r>
    </w:p>
    <w:p w14:paraId="1BCBD494"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 WHS Act also provides protection for the general public so that their health and safety is not placed at risk by work activities.</w:t>
      </w:r>
    </w:p>
    <w:p w14:paraId="75A6E038"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Section 29 of the WHS Act requires that any person at a workplace, including customers and visitors, must </w:t>
      </w:r>
      <w:r w:rsidRPr="006A625B">
        <w:rPr>
          <w:rFonts w:ascii="Palatino Linotype" w:eastAsia="Times New Roman" w:hAnsi="Palatino Linotype" w:cs="Arial"/>
          <w:sz w:val="24"/>
          <w:szCs w:val="24"/>
        </w:rPr>
        <w:lastRenderedPageBreak/>
        <w:t xml:space="preserve">take reasonable care of their own health and safety and that of others who may be affected by their actions or omissions. </w:t>
      </w:r>
    </w:p>
    <w:p w14:paraId="0A403F65" w14:textId="696922F2" w:rsidR="008761C2" w:rsidRPr="008F7EB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They must also cooperate with any actions taken by the person conducting business or undertaking to comply with the WHS Act and WHS Regulation.</w:t>
      </w:r>
    </w:p>
    <w:p w14:paraId="4FF199F4" w14:textId="5225ABE5" w:rsidR="000C35E2" w:rsidRPr="008761C2" w:rsidRDefault="000C35E2" w:rsidP="002151E2">
      <w:pPr>
        <w:autoSpaceDE w:val="0"/>
        <w:autoSpaceDN w:val="0"/>
        <w:adjustRightInd w:val="0"/>
        <w:spacing w:before="220" w:after="0" w:line="288" w:lineRule="auto"/>
        <w:jc w:val="both"/>
        <w:rPr>
          <w:rFonts w:ascii="Palatino Linotype" w:eastAsia="Times New Roman" w:hAnsi="Palatino Linotype" w:cs="Arial"/>
          <w:b/>
          <w:color w:val="00B050"/>
          <w:sz w:val="24"/>
          <w:szCs w:val="24"/>
        </w:rPr>
      </w:pPr>
      <w:r w:rsidRPr="008761C2">
        <w:rPr>
          <w:rFonts w:ascii="Palatino Linotype" w:eastAsia="Times New Roman" w:hAnsi="Palatino Linotype" w:cs="Arial"/>
          <w:b/>
          <w:color w:val="00B050"/>
          <w:sz w:val="24"/>
          <w:szCs w:val="24"/>
        </w:rPr>
        <w:t>Privacy Act 1988</w:t>
      </w:r>
    </w:p>
    <w:p w14:paraId="02AC081A"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 Privacy Act is supported by the Australian Privacy Principles which came into effect on 12</w:t>
      </w:r>
      <w:r w:rsidRPr="006A625B">
        <w:rPr>
          <w:rFonts w:ascii="Palatino Linotype" w:eastAsia="Times New Roman" w:hAnsi="Palatino Linotype" w:cs="Arial"/>
          <w:sz w:val="24"/>
          <w:szCs w:val="24"/>
          <w:vertAlign w:val="superscript"/>
        </w:rPr>
        <w:t>th</w:t>
      </w:r>
      <w:r w:rsidRPr="006A625B">
        <w:rPr>
          <w:rFonts w:ascii="Palatino Linotype" w:eastAsia="Times New Roman" w:hAnsi="Palatino Linotype" w:cs="Arial"/>
          <w:sz w:val="24"/>
          <w:szCs w:val="24"/>
        </w:rPr>
        <w:t xml:space="preserve"> March 2014. The object of Australian Privacy Principles is to ensure businesses and government agencies manage personal information in an open and transparent way. </w:t>
      </w:r>
    </w:p>
    <w:p w14:paraId="44285E8C" w14:textId="77777777" w:rsidR="000C35E2" w:rsidRPr="008761C2" w:rsidRDefault="000C35E2" w:rsidP="002151E2">
      <w:pPr>
        <w:autoSpaceDE w:val="0"/>
        <w:autoSpaceDN w:val="0"/>
        <w:adjustRightInd w:val="0"/>
        <w:spacing w:before="220" w:after="0" w:line="288" w:lineRule="auto"/>
        <w:jc w:val="both"/>
        <w:rPr>
          <w:rFonts w:ascii="Palatino Linotype" w:eastAsia="Times New Roman" w:hAnsi="Palatino Linotype" w:cs="Arial"/>
          <w:b/>
          <w:color w:val="00B050"/>
          <w:sz w:val="24"/>
          <w:szCs w:val="24"/>
        </w:rPr>
      </w:pPr>
      <w:r w:rsidRPr="008761C2">
        <w:rPr>
          <w:rFonts w:ascii="Palatino Linotype" w:eastAsia="Times New Roman" w:hAnsi="Palatino Linotype" w:cs="Arial"/>
          <w:b/>
          <w:color w:val="00B050"/>
          <w:sz w:val="24"/>
          <w:szCs w:val="24"/>
        </w:rPr>
        <w:t>Disability Discrimination Act 1992</w:t>
      </w:r>
    </w:p>
    <w:p w14:paraId="5BBFEBA3"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Sect 5 - Disability Discrimination</w:t>
      </w:r>
    </w:p>
    <w:p w14:paraId="6CBFB0B1"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(1) For the purposes of this Act, a person (discriminator) discriminates against another person (aggrieved person) on the grounds of a disability of the aggrieved person if, because of the aggrieved person’s disability, the discriminator treats or proposes to treat the aggrieved person less favourably than, in circumstances that are the same or are not materially different, the discriminator treats or </w:t>
      </w:r>
      <w:r w:rsidRPr="006A625B">
        <w:rPr>
          <w:rFonts w:ascii="Palatino Linotype" w:eastAsia="Times New Roman" w:hAnsi="Palatino Linotype" w:cs="Arial"/>
          <w:sz w:val="24"/>
          <w:szCs w:val="24"/>
        </w:rPr>
        <w:t>would treat a person without the disability.</w:t>
      </w:r>
    </w:p>
    <w:p w14:paraId="10EA6666" w14:textId="77777777" w:rsidR="000C35E2"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For the purposes of subsection (1), circumstances in which a person treats or would treat another person with a disability are not materially different </w:t>
      </w:r>
      <w:proofErr w:type="gramStart"/>
      <w:r w:rsidRPr="006A625B">
        <w:rPr>
          <w:rFonts w:ascii="Palatino Linotype" w:eastAsia="Times New Roman" w:hAnsi="Palatino Linotype" w:cs="Arial"/>
          <w:sz w:val="24"/>
          <w:szCs w:val="24"/>
        </w:rPr>
        <w:t>because of the fact that</w:t>
      </w:r>
      <w:proofErr w:type="gramEnd"/>
      <w:r w:rsidRPr="006A625B">
        <w:rPr>
          <w:rFonts w:ascii="Palatino Linotype" w:eastAsia="Times New Roman" w:hAnsi="Palatino Linotype" w:cs="Arial"/>
          <w:sz w:val="24"/>
          <w:szCs w:val="24"/>
        </w:rPr>
        <w:t xml:space="preserve"> different accommodation or services may be required by the person with a disability.</w:t>
      </w:r>
    </w:p>
    <w:p w14:paraId="0B670058" w14:textId="77777777" w:rsidR="000C35E2" w:rsidRPr="008761C2" w:rsidRDefault="000C35E2" w:rsidP="002151E2">
      <w:pPr>
        <w:autoSpaceDE w:val="0"/>
        <w:autoSpaceDN w:val="0"/>
        <w:adjustRightInd w:val="0"/>
        <w:spacing w:before="220" w:after="0" w:line="288" w:lineRule="auto"/>
        <w:jc w:val="both"/>
        <w:rPr>
          <w:rFonts w:ascii="Palatino Linotype" w:eastAsia="Times New Roman" w:hAnsi="Palatino Linotype" w:cs="Arial"/>
          <w:b/>
          <w:color w:val="00B050"/>
          <w:sz w:val="24"/>
          <w:szCs w:val="24"/>
        </w:rPr>
      </w:pPr>
      <w:r w:rsidRPr="008761C2">
        <w:rPr>
          <w:rFonts w:ascii="Palatino Linotype" w:eastAsia="Times New Roman" w:hAnsi="Palatino Linotype" w:cs="Arial"/>
          <w:b/>
          <w:color w:val="00B050"/>
          <w:sz w:val="24"/>
          <w:szCs w:val="24"/>
        </w:rPr>
        <w:t>Sex Discrimination Act 1984</w:t>
      </w:r>
    </w:p>
    <w:p w14:paraId="0984E6AC"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Objects The objects of this Act are:</w:t>
      </w:r>
    </w:p>
    <w:p w14:paraId="4A91F886" w14:textId="4A5BAB51" w:rsidR="000C35E2" w:rsidRPr="006A625B" w:rsidRDefault="000C35E2" w:rsidP="002151E2">
      <w:pPr>
        <w:numPr>
          <w:ilvl w:val="0"/>
          <w:numId w:val="2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to give effect to certain provisions of the </w:t>
      </w:r>
      <w:r w:rsidR="00645E26" w:rsidRPr="006A625B">
        <w:rPr>
          <w:rFonts w:ascii="Palatino Linotype" w:eastAsia="Times New Roman" w:hAnsi="Palatino Linotype" w:cs="Arial"/>
          <w:sz w:val="24"/>
          <w:szCs w:val="24"/>
        </w:rPr>
        <w:t>Convention on</w:t>
      </w:r>
      <w:r w:rsidRPr="006A625B">
        <w:rPr>
          <w:rFonts w:ascii="Palatino Linotype" w:eastAsia="Times New Roman" w:hAnsi="Palatino Linotype" w:cs="Arial"/>
          <w:sz w:val="24"/>
          <w:szCs w:val="24"/>
        </w:rPr>
        <w:t xml:space="preserve"> the Elimination of All Forms of Discrimination Against Women; and</w:t>
      </w:r>
    </w:p>
    <w:p w14:paraId="5CF814AE" w14:textId="1CEC8342" w:rsidR="000C35E2" w:rsidRPr="006A625B" w:rsidRDefault="000C35E2" w:rsidP="002151E2">
      <w:pPr>
        <w:numPr>
          <w:ilvl w:val="0"/>
          <w:numId w:val="2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to eliminate, so far as is possible, discrimination against persons on the ground of sex, marital status, pregnancy or potential pregnancy in the areas of work, accommodation, education, the </w:t>
      </w:r>
      <w:r w:rsidR="00645E26" w:rsidRPr="006A625B">
        <w:rPr>
          <w:rFonts w:ascii="Palatino Linotype" w:eastAsia="Times New Roman" w:hAnsi="Palatino Linotype" w:cs="Arial"/>
          <w:sz w:val="24"/>
          <w:szCs w:val="24"/>
        </w:rPr>
        <w:t>provision of</w:t>
      </w:r>
      <w:r w:rsidRPr="006A625B">
        <w:rPr>
          <w:rFonts w:ascii="Palatino Linotype" w:eastAsia="Times New Roman" w:hAnsi="Palatino Linotype" w:cs="Arial"/>
          <w:sz w:val="24"/>
          <w:szCs w:val="24"/>
        </w:rPr>
        <w:t xml:space="preserve"> goods, facilities and services, the disposal of land, the activities of </w:t>
      </w:r>
      <w:r w:rsidR="004F4378" w:rsidRPr="006A625B">
        <w:rPr>
          <w:rFonts w:ascii="Palatino Linotype" w:eastAsia="Times New Roman" w:hAnsi="Palatino Linotype" w:cs="Arial"/>
          <w:sz w:val="24"/>
          <w:szCs w:val="24"/>
        </w:rPr>
        <w:t>clubs and</w:t>
      </w:r>
      <w:r w:rsidRPr="006A625B">
        <w:rPr>
          <w:rFonts w:ascii="Palatino Linotype" w:eastAsia="Times New Roman" w:hAnsi="Palatino Linotype" w:cs="Arial"/>
          <w:sz w:val="24"/>
          <w:szCs w:val="24"/>
        </w:rPr>
        <w:t xml:space="preserve"> the administration of Commonwealth laws and </w:t>
      </w:r>
      <w:r w:rsidR="004F4378" w:rsidRPr="006A625B">
        <w:rPr>
          <w:rFonts w:ascii="Palatino Linotype" w:eastAsia="Times New Roman" w:hAnsi="Palatino Linotype" w:cs="Arial"/>
          <w:sz w:val="24"/>
          <w:szCs w:val="24"/>
        </w:rPr>
        <w:t>programs; and</w:t>
      </w:r>
    </w:p>
    <w:p w14:paraId="343E358C" w14:textId="77777777" w:rsidR="000C35E2" w:rsidRPr="006A625B" w:rsidRDefault="000C35E2" w:rsidP="002151E2">
      <w:pPr>
        <w:numPr>
          <w:ilvl w:val="0"/>
          <w:numId w:val="2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to eliminate, so far as possible, discrimination involving dismissal </w:t>
      </w:r>
      <w:r w:rsidRPr="006A625B">
        <w:rPr>
          <w:rFonts w:ascii="Palatino Linotype" w:eastAsia="Times New Roman" w:hAnsi="Palatino Linotype" w:cs="Arial"/>
          <w:sz w:val="24"/>
          <w:szCs w:val="24"/>
        </w:rPr>
        <w:lastRenderedPageBreak/>
        <w:t>of employees on the ground of family responsibilities; and</w:t>
      </w:r>
    </w:p>
    <w:p w14:paraId="519909A2" w14:textId="6B9DB36F" w:rsidR="000C35E2" w:rsidRPr="006A625B" w:rsidRDefault="000C35E2" w:rsidP="002151E2">
      <w:pPr>
        <w:numPr>
          <w:ilvl w:val="0"/>
          <w:numId w:val="2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to eliminate, so far as is possible, discrimination involving sexual harassment in the workplace, in educational institutions and in other areas of </w:t>
      </w:r>
      <w:r w:rsidR="00645E26" w:rsidRPr="006A625B">
        <w:rPr>
          <w:rFonts w:ascii="Palatino Linotype" w:eastAsia="Times New Roman" w:hAnsi="Palatino Linotype" w:cs="Arial"/>
          <w:sz w:val="24"/>
          <w:szCs w:val="24"/>
        </w:rPr>
        <w:t>public activity</w:t>
      </w:r>
      <w:r w:rsidRPr="006A625B">
        <w:rPr>
          <w:rFonts w:ascii="Palatino Linotype" w:eastAsia="Times New Roman" w:hAnsi="Palatino Linotype" w:cs="Arial"/>
          <w:sz w:val="24"/>
          <w:szCs w:val="24"/>
        </w:rPr>
        <w:t>; and</w:t>
      </w:r>
    </w:p>
    <w:p w14:paraId="77137A85" w14:textId="77777777" w:rsidR="000C35E2" w:rsidRDefault="000C35E2" w:rsidP="002151E2">
      <w:pPr>
        <w:numPr>
          <w:ilvl w:val="0"/>
          <w:numId w:val="27"/>
        </w:num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to promote recognition and acceptance within the community of the principle of the equality of men and women.</w:t>
      </w:r>
    </w:p>
    <w:p w14:paraId="41502505" w14:textId="77777777" w:rsidR="00364F48" w:rsidRPr="008761C2" w:rsidRDefault="00364F48" w:rsidP="002151E2">
      <w:pPr>
        <w:spacing w:before="220" w:after="0" w:line="288" w:lineRule="auto"/>
        <w:jc w:val="both"/>
        <w:rPr>
          <w:rFonts w:ascii="Palatino Linotype" w:hAnsi="Palatino Linotype" w:cs="Arial"/>
          <w:b/>
          <w:color w:val="00B050"/>
          <w:sz w:val="24"/>
          <w:szCs w:val="24"/>
        </w:rPr>
      </w:pPr>
      <w:r w:rsidRPr="008761C2">
        <w:rPr>
          <w:rFonts w:ascii="Palatino Linotype" w:hAnsi="Palatino Linotype" w:cs="Arial"/>
          <w:b/>
          <w:color w:val="00B050"/>
          <w:sz w:val="24"/>
          <w:szCs w:val="24"/>
        </w:rPr>
        <w:t>Age Discrimination Act 2004</w:t>
      </w:r>
    </w:p>
    <w:p w14:paraId="3AA90F74" w14:textId="77777777" w:rsidR="00364F48" w:rsidRPr="006A625B" w:rsidRDefault="00364F48" w:rsidP="002151E2">
      <w:p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The objects of this Act are:</w:t>
      </w:r>
    </w:p>
    <w:p w14:paraId="02C2986E" w14:textId="77777777" w:rsidR="00364F48" w:rsidRPr="006A625B" w:rsidRDefault="00364F48" w:rsidP="002151E2">
      <w:pPr>
        <w:numPr>
          <w:ilvl w:val="0"/>
          <w:numId w:val="24"/>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to eliminate, as far as possible, discrimination against persons on the ground of age in the areas of work, education, access to premises, the provision of goods, services and facilities, accommodation, the disposal of land, the administration of Commonwealth laws and programs and requests for information; and</w:t>
      </w:r>
    </w:p>
    <w:p w14:paraId="7E5E6BC7" w14:textId="77777777" w:rsidR="00364F48" w:rsidRPr="006A625B" w:rsidRDefault="00364F48" w:rsidP="002151E2">
      <w:pPr>
        <w:numPr>
          <w:ilvl w:val="0"/>
          <w:numId w:val="24"/>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to ensure, as far as practicable, that everyone has the same rights to equality before the law, regardless of age, as the rest of the community; and</w:t>
      </w:r>
    </w:p>
    <w:p w14:paraId="0759BDDD" w14:textId="77777777" w:rsidR="00364F48" w:rsidRPr="006A625B" w:rsidRDefault="00364F48" w:rsidP="002151E2">
      <w:pPr>
        <w:numPr>
          <w:ilvl w:val="0"/>
          <w:numId w:val="24"/>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 xml:space="preserve">to allow appropriate benefits and other assistance to be given to people of a certain age, particularly younger and older persons, in recognition of their </w:t>
      </w:r>
      <w:proofErr w:type="gramStart"/>
      <w:r w:rsidRPr="006A625B">
        <w:rPr>
          <w:rFonts w:ascii="Palatino Linotype" w:hAnsi="Palatino Linotype" w:cs="Arial"/>
          <w:sz w:val="24"/>
          <w:szCs w:val="24"/>
        </w:rPr>
        <w:t>particular circumstances</w:t>
      </w:r>
      <w:proofErr w:type="gramEnd"/>
      <w:r w:rsidRPr="006A625B">
        <w:rPr>
          <w:rFonts w:ascii="Palatino Linotype" w:hAnsi="Palatino Linotype" w:cs="Arial"/>
          <w:sz w:val="24"/>
          <w:szCs w:val="24"/>
        </w:rPr>
        <w:t>; and</w:t>
      </w:r>
    </w:p>
    <w:p w14:paraId="18D5888D" w14:textId="77777777" w:rsidR="00364F48" w:rsidRPr="006A625B" w:rsidRDefault="00364F48" w:rsidP="002151E2">
      <w:pPr>
        <w:numPr>
          <w:ilvl w:val="0"/>
          <w:numId w:val="24"/>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to promote recognition and acceptance within the community of the principle that people of all ages have the same fundamental rights; and</w:t>
      </w:r>
    </w:p>
    <w:p w14:paraId="52E444B7" w14:textId="77777777" w:rsidR="00364F48" w:rsidRPr="006A625B" w:rsidRDefault="00364F48" w:rsidP="002151E2">
      <w:pPr>
        <w:numPr>
          <w:ilvl w:val="0"/>
          <w:numId w:val="24"/>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to respond to demographic change by:</w:t>
      </w:r>
    </w:p>
    <w:p w14:paraId="1A2D02DD" w14:textId="77777777" w:rsidR="00364F48" w:rsidRPr="006A625B" w:rsidRDefault="00364F48" w:rsidP="002151E2">
      <w:pPr>
        <w:numPr>
          <w:ilvl w:val="0"/>
          <w:numId w:val="25"/>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removing barriers to older people participating in society, particularly in the workforce; and</w:t>
      </w:r>
    </w:p>
    <w:p w14:paraId="4BD39EB8" w14:textId="77777777" w:rsidR="00364F48" w:rsidRDefault="00364F48" w:rsidP="002151E2">
      <w:pPr>
        <w:numPr>
          <w:ilvl w:val="0"/>
          <w:numId w:val="25"/>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changing negative stereotypes about older people.</w:t>
      </w:r>
    </w:p>
    <w:p w14:paraId="1E2FE652" w14:textId="77777777" w:rsidR="00472CD2" w:rsidRPr="008761C2" w:rsidRDefault="00472CD2" w:rsidP="002151E2">
      <w:pPr>
        <w:spacing w:before="220" w:after="0" w:line="288" w:lineRule="auto"/>
        <w:jc w:val="both"/>
        <w:rPr>
          <w:rFonts w:ascii="Palatino Linotype" w:hAnsi="Palatino Linotype" w:cs="Arial"/>
          <w:b/>
          <w:color w:val="00B050"/>
          <w:sz w:val="24"/>
          <w:szCs w:val="24"/>
        </w:rPr>
      </w:pPr>
      <w:r w:rsidRPr="008761C2">
        <w:rPr>
          <w:rFonts w:ascii="Palatino Linotype" w:hAnsi="Palatino Linotype" w:cs="Arial"/>
          <w:b/>
          <w:color w:val="00B050"/>
          <w:sz w:val="24"/>
          <w:szCs w:val="24"/>
        </w:rPr>
        <w:t>Racial Discrimination Act 1975</w:t>
      </w:r>
    </w:p>
    <w:p w14:paraId="2EA391B6" w14:textId="77777777" w:rsidR="00472CD2" w:rsidRPr="006A625B" w:rsidRDefault="00472CD2" w:rsidP="002151E2">
      <w:p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This Act gives effect to Australia's obligations under the International Convention on the Elimination of All Forms of Racial Discrimination. Its major objectives are to:</w:t>
      </w:r>
    </w:p>
    <w:p w14:paraId="5419B641" w14:textId="77777777" w:rsidR="00472CD2" w:rsidRPr="006A625B" w:rsidRDefault="00472CD2" w:rsidP="002151E2">
      <w:pPr>
        <w:numPr>
          <w:ilvl w:val="0"/>
          <w:numId w:val="26"/>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t>promote equality before the law for all persons, regardless of their race, colour or national or ethnic origin, and</w:t>
      </w:r>
    </w:p>
    <w:p w14:paraId="7971ABDC" w14:textId="77777777" w:rsidR="00472CD2" w:rsidRPr="006A625B" w:rsidRDefault="00472CD2" w:rsidP="002151E2">
      <w:pPr>
        <w:numPr>
          <w:ilvl w:val="0"/>
          <w:numId w:val="26"/>
        </w:numPr>
        <w:spacing w:before="220" w:after="0" w:line="288" w:lineRule="auto"/>
        <w:jc w:val="both"/>
        <w:rPr>
          <w:rFonts w:ascii="Palatino Linotype" w:hAnsi="Palatino Linotype" w:cs="Arial"/>
          <w:sz w:val="24"/>
          <w:szCs w:val="24"/>
        </w:rPr>
      </w:pPr>
      <w:r w:rsidRPr="006A625B">
        <w:rPr>
          <w:rFonts w:ascii="Palatino Linotype" w:hAnsi="Palatino Linotype" w:cs="Arial"/>
          <w:sz w:val="24"/>
          <w:szCs w:val="24"/>
        </w:rPr>
        <w:lastRenderedPageBreak/>
        <w:t xml:space="preserve">make discrimination against people </w:t>
      </w:r>
      <w:proofErr w:type="gramStart"/>
      <w:r w:rsidRPr="006A625B">
        <w:rPr>
          <w:rFonts w:ascii="Palatino Linotype" w:hAnsi="Palatino Linotype" w:cs="Arial"/>
          <w:sz w:val="24"/>
          <w:szCs w:val="24"/>
        </w:rPr>
        <w:t>on the basis of</w:t>
      </w:r>
      <w:proofErr w:type="gramEnd"/>
      <w:r w:rsidRPr="006A625B">
        <w:rPr>
          <w:rFonts w:ascii="Palatino Linotype" w:hAnsi="Palatino Linotype" w:cs="Arial"/>
          <w:sz w:val="24"/>
          <w:szCs w:val="24"/>
        </w:rPr>
        <w:t xml:space="preserve"> their race, colour, descent or national or ethnic origin unlawful.</w:t>
      </w:r>
    </w:p>
    <w:p w14:paraId="18DB055E" w14:textId="77777777" w:rsidR="000C35E2" w:rsidRPr="006A625B" w:rsidRDefault="000B4DE2" w:rsidP="002151E2">
      <w:pPr>
        <w:autoSpaceDE w:val="0"/>
        <w:autoSpaceDN w:val="0"/>
        <w:adjustRightInd w:val="0"/>
        <w:spacing w:before="220" w:after="0" w:line="288" w:lineRule="auto"/>
        <w:jc w:val="both"/>
        <w:rPr>
          <w:rFonts w:ascii="Palatino Linotype" w:eastAsia="Times New Roman" w:hAnsi="Palatino Linotype" w:cs="Arial"/>
          <w:b/>
          <w:sz w:val="24"/>
          <w:szCs w:val="24"/>
        </w:rPr>
      </w:pPr>
      <w:r w:rsidRPr="008761C2">
        <w:rPr>
          <w:rFonts w:ascii="Palatino Linotype" w:eastAsia="Times New Roman" w:hAnsi="Palatino Linotype" w:cs="Arial"/>
          <w:b/>
          <w:color w:val="00B050"/>
          <w:sz w:val="24"/>
          <w:szCs w:val="24"/>
        </w:rPr>
        <w:t>Copyright Act 1968</w:t>
      </w:r>
    </w:p>
    <w:p w14:paraId="2569B719"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Copyright is a type of property that is founded on a person's creative skill and labour. It is designed to prevent the unauthorised use by others of a work, that is, the original form in which an idea or information has been expressed by the creator.</w:t>
      </w:r>
    </w:p>
    <w:p w14:paraId="63A20CA7"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Copyright is not a tangible thing. It is made up of a bundle of exclusive economic rights to do certain acts with an original work or other copyright subject-matter. These rights include the right to copy, publish, communicate (</w:t>
      </w:r>
      <w:proofErr w:type="gramStart"/>
      <w:r w:rsidR="00DB659C" w:rsidRPr="006A625B">
        <w:rPr>
          <w:rFonts w:ascii="Palatino Linotype" w:eastAsia="Times New Roman" w:hAnsi="Palatino Linotype" w:cs="Arial"/>
          <w:sz w:val="24"/>
          <w:szCs w:val="24"/>
        </w:rPr>
        <w:t>e.g.</w:t>
      </w:r>
      <w:proofErr w:type="gramEnd"/>
      <w:r w:rsidRPr="006A625B">
        <w:rPr>
          <w:rFonts w:ascii="Palatino Linotype" w:eastAsia="Times New Roman" w:hAnsi="Palatino Linotype" w:cs="Arial"/>
          <w:sz w:val="24"/>
          <w:szCs w:val="24"/>
        </w:rPr>
        <w:t xml:space="preserve"> broadcast, make available online) and publicly perform the copyright material.</w:t>
      </w:r>
    </w:p>
    <w:p w14:paraId="346280D5" w14:textId="264DA67C" w:rsidR="008761C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There is no general exception that allows a work to be reproduced without infringing copyright. Where a part of a work is copied, the issue is whether a substantial part of that work has been reproduced and thus an infringement has occurred. However, there is a 10% rule which applies in relation to fair dealing copying for the purposes of research or study. A reasonable portion of a work may be </w:t>
      </w:r>
      <w:r w:rsidRPr="006A625B">
        <w:rPr>
          <w:rFonts w:ascii="Palatino Linotype" w:eastAsia="Times New Roman" w:hAnsi="Palatino Linotype" w:cs="Arial"/>
          <w:sz w:val="24"/>
          <w:szCs w:val="24"/>
        </w:rPr>
        <w:t>copied for that purpose, and a reasonable portion is deemed to be 10% of a book of more than 10 pages or 10% of the words of a work in electronic form.</w:t>
      </w:r>
    </w:p>
    <w:p w14:paraId="69314DC6" w14:textId="77777777" w:rsidR="000C35E2" w:rsidRPr="008761C2" w:rsidRDefault="000C35E2" w:rsidP="002151E2">
      <w:pPr>
        <w:autoSpaceDE w:val="0"/>
        <w:autoSpaceDN w:val="0"/>
        <w:adjustRightInd w:val="0"/>
        <w:spacing w:before="220" w:after="0" w:line="288" w:lineRule="auto"/>
        <w:jc w:val="both"/>
        <w:rPr>
          <w:rFonts w:ascii="Palatino Linotype" w:eastAsia="Times New Roman" w:hAnsi="Palatino Linotype" w:cs="Arial"/>
          <w:b/>
          <w:color w:val="00B050"/>
          <w:sz w:val="24"/>
          <w:szCs w:val="24"/>
        </w:rPr>
      </w:pPr>
      <w:r w:rsidRPr="008761C2">
        <w:rPr>
          <w:rFonts w:ascii="Palatino Linotype" w:eastAsia="Times New Roman" w:hAnsi="Palatino Linotype" w:cs="Arial"/>
          <w:b/>
          <w:color w:val="00B050"/>
          <w:sz w:val="24"/>
          <w:szCs w:val="24"/>
        </w:rPr>
        <w:t>Fair Work Act 2009</w:t>
      </w:r>
    </w:p>
    <w:p w14:paraId="23819B8B"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The main objectives of this Act are to provide a balanced framework for cooperative and productive workplace relations that promote national economic prosperity and social inclusion for all Australians by:</w:t>
      </w:r>
    </w:p>
    <w:p w14:paraId="3E38EB94"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Providing workplace relations laws that are fair to working Australians, are flexible for businesses, promote productivity and economic growth for Australia's future economic prosperity and take into account Australia’s international labour </w:t>
      </w:r>
      <w:proofErr w:type="gramStart"/>
      <w:r w:rsidRPr="006A625B">
        <w:rPr>
          <w:rFonts w:ascii="Palatino Linotype" w:eastAsia="Times New Roman" w:hAnsi="Palatino Linotype" w:cs="Arial"/>
          <w:sz w:val="24"/>
          <w:szCs w:val="24"/>
        </w:rPr>
        <w:t>obligations;</w:t>
      </w:r>
      <w:proofErr w:type="gramEnd"/>
    </w:p>
    <w:p w14:paraId="28B25C91" w14:textId="77777777"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Ensuring a guaranteed safety net of fair, relevant and enforceable minimum terms and conditions through the National Employment Standards, modern awards and national minimum wage </w:t>
      </w:r>
      <w:proofErr w:type="gramStart"/>
      <w:r w:rsidRPr="006A625B">
        <w:rPr>
          <w:rFonts w:ascii="Palatino Linotype" w:eastAsia="Times New Roman" w:hAnsi="Palatino Linotype" w:cs="Arial"/>
          <w:sz w:val="24"/>
          <w:szCs w:val="24"/>
        </w:rPr>
        <w:t>orders;</w:t>
      </w:r>
      <w:proofErr w:type="gramEnd"/>
    </w:p>
    <w:p w14:paraId="5D95EB4F" w14:textId="6E1B6E72" w:rsidR="000C35E2" w:rsidRPr="006A625B" w:rsidRDefault="000C35E2" w:rsidP="002151E2">
      <w:pPr>
        <w:autoSpaceDE w:val="0"/>
        <w:autoSpaceDN w:val="0"/>
        <w:adjustRightInd w:val="0"/>
        <w:spacing w:before="220" w:after="0" w:line="288" w:lineRule="auto"/>
        <w:jc w:val="both"/>
        <w:rPr>
          <w:rFonts w:ascii="Palatino Linotype" w:eastAsia="Times New Roman" w:hAnsi="Palatino Linotype" w:cs="Arial"/>
          <w:sz w:val="24"/>
          <w:szCs w:val="24"/>
        </w:rPr>
      </w:pPr>
      <w:r w:rsidRPr="006A625B">
        <w:rPr>
          <w:rFonts w:ascii="Palatino Linotype" w:eastAsia="Times New Roman" w:hAnsi="Palatino Linotype" w:cs="Arial"/>
          <w:sz w:val="24"/>
          <w:szCs w:val="24"/>
        </w:rPr>
        <w:t xml:space="preserve">Enabling fairness and </w:t>
      </w:r>
      <w:r w:rsidR="004F4378" w:rsidRPr="006A625B">
        <w:rPr>
          <w:rFonts w:ascii="Palatino Linotype" w:eastAsia="Times New Roman" w:hAnsi="Palatino Linotype" w:cs="Arial"/>
          <w:sz w:val="24"/>
          <w:szCs w:val="24"/>
        </w:rPr>
        <w:t>representation at</w:t>
      </w:r>
      <w:r w:rsidRPr="006A625B">
        <w:rPr>
          <w:rFonts w:ascii="Palatino Linotype" w:eastAsia="Times New Roman" w:hAnsi="Palatino Linotype" w:cs="Arial"/>
          <w:sz w:val="24"/>
          <w:szCs w:val="24"/>
        </w:rPr>
        <w:t xml:space="preserve"> work and the </w:t>
      </w:r>
      <w:r w:rsidR="004F4378" w:rsidRPr="006A625B">
        <w:rPr>
          <w:rFonts w:ascii="Palatino Linotype" w:eastAsia="Times New Roman" w:hAnsi="Palatino Linotype" w:cs="Arial"/>
          <w:sz w:val="24"/>
          <w:szCs w:val="24"/>
        </w:rPr>
        <w:t>prevention of</w:t>
      </w:r>
      <w:r w:rsidRPr="006A625B">
        <w:rPr>
          <w:rFonts w:ascii="Palatino Linotype" w:eastAsia="Times New Roman" w:hAnsi="Palatino Linotype" w:cs="Arial"/>
          <w:sz w:val="24"/>
          <w:szCs w:val="24"/>
        </w:rPr>
        <w:t xml:space="preserve"> discrimination by recognising the right to freedom of </w:t>
      </w:r>
      <w:r w:rsidR="004F4378" w:rsidRPr="006A625B">
        <w:rPr>
          <w:rFonts w:ascii="Palatino Linotype" w:eastAsia="Times New Roman" w:hAnsi="Palatino Linotype" w:cs="Arial"/>
          <w:sz w:val="24"/>
          <w:szCs w:val="24"/>
        </w:rPr>
        <w:t>association and</w:t>
      </w:r>
      <w:r w:rsidRPr="006A625B">
        <w:rPr>
          <w:rFonts w:ascii="Palatino Linotype" w:eastAsia="Times New Roman" w:hAnsi="Palatino Linotype" w:cs="Arial"/>
          <w:sz w:val="24"/>
          <w:szCs w:val="24"/>
        </w:rPr>
        <w:t xml:space="preserve"> the right to be represented, protecting </w:t>
      </w:r>
      <w:r w:rsidR="004F4378" w:rsidRPr="006A625B">
        <w:rPr>
          <w:rFonts w:ascii="Palatino Linotype" w:eastAsia="Times New Roman" w:hAnsi="Palatino Linotype" w:cs="Arial"/>
          <w:sz w:val="24"/>
          <w:szCs w:val="24"/>
        </w:rPr>
        <w:t>against unfair</w:t>
      </w:r>
      <w:r w:rsidRPr="006A625B">
        <w:rPr>
          <w:rFonts w:ascii="Palatino Linotype" w:eastAsia="Times New Roman" w:hAnsi="Palatino Linotype" w:cs="Arial"/>
          <w:sz w:val="24"/>
          <w:szCs w:val="24"/>
        </w:rPr>
        <w:t xml:space="preserve"> treatment and discrimination, </w:t>
      </w:r>
      <w:r w:rsidRPr="006A625B">
        <w:rPr>
          <w:rFonts w:ascii="Palatino Linotype" w:eastAsia="Times New Roman" w:hAnsi="Palatino Linotype" w:cs="Arial"/>
          <w:sz w:val="24"/>
          <w:szCs w:val="24"/>
        </w:rPr>
        <w:lastRenderedPageBreak/>
        <w:t xml:space="preserve">providing accessible and </w:t>
      </w:r>
      <w:r w:rsidR="004F4378" w:rsidRPr="006A625B">
        <w:rPr>
          <w:rFonts w:ascii="Palatino Linotype" w:eastAsia="Times New Roman" w:hAnsi="Palatino Linotype" w:cs="Arial"/>
          <w:sz w:val="24"/>
          <w:szCs w:val="24"/>
        </w:rPr>
        <w:t>effective procedures</w:t>
      </w:r>
      <w:r w:rsidRPr="006A625B">
        <w:rPr>
          <w:rFonts w:ascii="Palatino Linotype" w:eastAsia="Times New Roman" w:hAnsi="Palatino Linotype" w:cs="Arial"/>
          <w:sz w:val="24"/>
          <w:szCs w:val="24"/>
        </w:rPr>
        <w:t xml:space="preserve"> to resolve grievances and disputes and providing effective compliance mechanisms.</w:t>
      </w:r>
    </w:p>
    <w:p w14:paraId="5B711E39" w14:textId="247E11CC" w:rsidR="000B4DE2" w:rsidRPr="008761C2" w:rsidRDefault="000B4DE2" w:rsidP="002151E2">
      <w:pPr>
        <w:autoSpaceDE w:val="0"/>
        <w:autoSpaceDN w:val="0"/>
        <w:adjustRightInd w:val="0"/>
        <w:spacing w:before="220" w:after="0" w:line="288" w:lineRule="auto"/>
        <w:jc w:val="both"/>
        <w:rPr>
          <w:rFonts w:ascii="Palatino Linotype" w:eastAsia="Times New Roman" w:hAnsi="Palatino Linotype" w:cs="Arial"/>
          <w:b/>
          <w:color w:val="00B050"/>
          <w:sz w:val="24"/>
          <w:szCs w:val="24"/>
        </w:rPr>
      </w:pPr>
      <w:r w:rsidRPr="008761C2">
        <w:rPr>
          <w:rFonts w:ascii="Palatino Linotype" w:eastAsia="Times New Roman" w:hAnsi="Palatino Linotype" w:cs="Arial"/>
          <w:b/>
          <w:color w:val="00B050"/>
          <w:sz w:val="24"/>
          <w:szCs w:val="24"/>
        </w:rPr>
        <w:t>National Vocational Education and Training Regulator Act 20</w:t>
      </w:r>
      <w:r w:rsidR="006D3975" w:rsidRPr="008761C2">
        <w:rPr>
          <w:rFonts w:ascii="Palatino Linotype" w:eastAsia="Times New Roman" w:hAnsi="Palatino Linotype" w:cs="Arial"/>
          <w:b/>
          <w:color w:val="00B050"/>
          <w:sz w:val="24"/>
          <w:szCs w:val="24"/>
        </w:rPr>
        <w:t>20</w:t>
      </w:r>
    </w:p>
    <w:p w14:paraId="1DA15976" w14:textId="77777777" w:rsidR="000C35E2" w:rsidRPr="006A625B" w:rsidRDefault="000B4DE2" w:rsidP="002151E2">
      <w:pPr>
        <w:spacing w:before="220" w:after="0" w:line="288" w:lineRule="auto"/>
        <w:rPr>
          <w:rFonts w:ascii="Palatino Linotype" w:hAnsi="Palatino Linotype" w:cs="Arial"/>
          <w:sz w:val="24"/>
          <w:szCs w:val="24"/>
        </w:rPr>
      </w:pPr>
      <w:r w:rsidRPr="006A625B">
        <w:rPr>
          <w:rFonts w:ascii="Palatino Linotype" w:hAnsi="Palatino Linotype" w:cs="Arial"/>
          <w:sz w:val="24"/>
          <w:szCs w:val="24"/>
        </w:rPr>
        <w:t xml:space="preserve">This legislation provides that basis for the regulation of Registered Training Organisations in Australia. The legislation provides the basis for the establishment of the National VET Regulator who are the registration authority for RTOs. </w:t>
      </w:r>
      <w:r w:rsidR="00DB659C" w:rsidRPr="006A625B">
        <w:rPr>
          <w:rFonts w:ascii="Palatino Linotype" w:hAnsi="Palatino Linotype" w:cs="Arial"/>
          <w:sz w:val="24"/>
          <w:szCs w:val="24"/>
        </w:rPr>
        <w:t>A</w:t>
      </w:r>
      <w:r w:rsidRPr="006A625B">
        <w:rPr>
          <w:rFonts w:ascii="Palatino Linotype" w:hAnsi="Palatino Linotype" w:cs="Arial"/>
          <w:sz w:val="24"/>
          <w:szCs w:val="24"/>
        </w:rPr>
        <w:t xml:space="preserve"> core component of this legislation is that it defines the condition for the regis</w:t>
      </w:r>
      <w:r w:rsidR="00364F48" w:rsidRPr="006A625B">
        <w:rPr>
          <w:rFonts w:ascii="Palatino Linotype" w:hAnsi="Palatino Linotype" w:cs="Arial"/>
          <w:sz w:val="24"/>
          <w:szCs w:val="24"/>
        </w:rPr>
        <w:t>tration of an RTO which include:</w:t>
      </w:r>
    </w:p>
    <w:p w14:paraId="51F1B4CB" w14:textId="77777777" w:rsidR="00364F48" w:rsidRPr="006A625B" w:rsidRDefault="00364F48" w:rsidP="002151E2">
      <w:pPr>
        <w:numPr>
          <w:ilvl w:val="0"/>
          <w:numId w:val="21"/>
        </w:numPr>
        <w:spacing w:before="220" w:after="0" w:line="288" w:lineRule="auto"/>
        <w:rPr>
          <w:rFonts w:ascii="Palatino Linotype" w:hAnsi="Palatino Linotype" w:cs="Arial"/>
          <w:sz w:val="24"/>
          <w:szCs w:val="24"/>
        </w:rPr>
      </w:pPr>
      <w:r w:rsidRPr="006A625B">
        <w:rPr>
          <w:rFonts w:ascii="Palatino Linotype" w:hAnsi="Palatino Linotype" w:cs="Arial"/>
          <w:sz w:val="24"/>
          <w:szCs w:val="24"/>
        </w:rPr>
        <w:t>compliance with the VET Quality Framework</w:t>
      </w:r>
    </w:p>
    <w:p w14:paraId="40B1C10A" w14:textId="77777777" w:rsidR="00364F48" w:rsidRPr="006A625B" w:rsidRDefault="00364F48" w:rsidP="002151E2">
      <w:pPr>
        <w:numPr>
          <w:ilvl w:val="0"/>
          <w:numId w:val="21"/>
        </w:numPr>
        <w:spacing w:before="220" w:after="0" w:line="288" w:lineRule="auto"/>
        <w:rPr>
          <w:rFonts w:ascii="Palatino Linotype" w:hAnsi="Palatino Linotype" w:cs="Arial"/>
          <w:sz w:val="24"/>
          <w:szCs w:val="24"/>
        </w:rPr>
      </w:pPr>
      <w:r w:rsidRPr="006A625B">
        <w:rPr>
          <w:rFonts w:ascii="Palatino Linotype" w:hAnsi="Palatino Linotype" w:cs="Arial"/>
          <w:sz w:val="24"/>
          <w:szCs w:val="24"/>
        </w:rPr>
        <w:t>satisfying Fit and Proper Person Requirements</w:t>
      </w:r>
    </w:p>
    <w:p w14:paraId="7E4768AE" w14:textId="77777777" w:rsidR="00364F48" w:rsidRPr="006A625B" w:rsidRDefault="00364F48" w:rsidP="002151E2">
      <w:pPr>
        <w:numPr>
          <w:ilvl w:val="0"/>
          <w:numId w:val="21"/>
        </w:numPr>
        <w:spacing w:before="220" w:after="0" w:line="288" w:lineRule="auto"/>
        <w:rPr>
          <w:rFonts w:ascii="Palatino Linotype" w:hAnsi="Palatino Linotype" w:cs="Arial"/>
          <w:sz w:val="24"/>
          <w:szCs w:val="24"/>
        </w:rPr>
      </w:pPr>
      <w:r w:rsidRPr="006A625B">
        <w:rPr>
          <w:rFonts w:ascii="Palatino Linotype" w:hAnsi="Palatino Linotype" w:cs="Arial"/>
          <w:sz w:val="24"/>
          <w:szCs w:val="24"/>
        </w:rPr>
        <w:t>satisfying the Financial Viability Risk Assessment Requirements</w:t>
      </w:r>
    </w:p>
    <w:p w14:paraId="1487E96E" w14:textId="77777777" w:rsidR="00364F48" w:rsidRPr="006A625B" w:rsidRDefault="00364F48" w:rsidP="002151E2">
      <w:pPr>
        <w:numPr>
          <w:ilvl w:val="0"/>
          <w:numId w:val="21"/>
        </w:numPr>
        <w:spacing w:before="220" w:after="0" w:line="288" w:lineRule="auto"/>
        <w:rPr>
          <w:rFonts w:ascii="Palatino Linotype" w:hAnsi="Palatino Linotype" w:cs="Arial"/>
          <w:sz w:val="24"/>
          <w:szCs w:val="24"/>
        </w:rPr>
      </w:pPr>
      <w:r w:rsidRPr="006A625B">
        <w:rPr>
          <w:rFonts w:ascii="Palatino Linotype" w:hAnsi="Palatino Linotype" w:cs="Arial"/>
          <w:sz w:val="24"/>
          <w:szCs w:val="24"/>
        </w:rPr>
        <w:t>notifying National VET Regulator of important changes</w:t>
      </w:r>
    </w:p>
    <w:p w14:paraId="3D12CB25" w14:textId="77777777" w:rsidR="00364F48" w:rsidRPr="006A625B" w:rsidRDefault="00364F48" w:rsidP="002151E2">
      <w:pPr>
        <w:numPr>
          <w:ilvl w:val="0"/>
          <w:numId w:val="21"/>
        </w:numPr>
        <w:spacing w:before="220" w:after="0" w:line="288" w:lineRule="auto"/>
        <w:rPr>
          <w:rFonts w:ascii="Palatino Linotype" w:hAnsi="Palatino Linotype" w:cs="Arial"/>
          <w:sz w:val="24"/>
          <w:szCs w:val="24"/>
        </w:rPr>
      </w:pPr>
      <w:r w:rsidRPr="006A625B">
        <w:rPr>
          <w:rFonts w:ascii="Palatino Linotype" w:hAnsi="Palatino Linotype" w:cs="Arial"/>
          <w:sz w:val="24"/>
          <w:szCs w:val="24"/>
        </w:rPr>
        <w:t>cooperating with</w:t>
      </w:r>
      <w:r w:rsidRPr="006A625B">
        <w:rPr>
          <w:rFonts w:ascii="Palatino Linotype" w:hAnsi="Palatino Linotype"/>
          <w:sz w:val="24"/>
          <w:szCs w:val="24"/>
        </w:rPr>
        <w:t xml:space="preserve"> </w:t>
      </w:r>
      <w:r w:rsidRPr="006A625B">
        <w:rPr>
          <w:rFonts w:ascii="Palatino Linotype" w:hAnsi="Palatino Linotype" w:cs="Arial"/>
          <w:sz w:val="24"/>
          <w:szCs w:val="24"/>
        </w:rPr>
        <w:t>National VET Regulator</w:t>
      </w:r>
    </w:p>
    <w:p w14:paraId="4B741617" w14:textId="68E5A3EF" w:rsidR="00111450" w:rsidRDefault="00364F48" w:rsidP="008761C2">
      <w:pPr>
        <w:numPr>
          <w:ilvl w:val="0"/>
          <w:numId w:val="21"/>
        </w:numPr>
        <w:spacing w:before="220" w:after="0" w:line="288" w:lineRule="auto"/>
        <w:rPr>
          <w:rFonts w:ascii="Palatino Linotype" w:hAnsi="Palatino Linotype" w:cs="Arial"/>
          <w:sz w:val="24"/>
          <w:szCs w:val="24"/>
        </w:rPr>
      </w:pPr>
      <w:r w:rsidRPr="006A625B">
        <w:rPr>
          <w:rFonts w:ascii="Palatino Linotype" w:hAnsi="Palatino Linotype" w:cs="Arial"/>
          <w:sz w:val="24"/>
          <w:szCs w:val="24"/>
        </w:rPr>
        <w:t>compliance with directions given by the National VET Regulator</w:t>
      </w:r>
    </w:p>
    <w:p w14:paraId="5CE04166" w14:textId="77777777" w:rsidR="008761C2" w:rsidRPr="008761C2" w:rsidRDefault="008761C2" w:rsidP="008761C2">
      <w:pPr>
        <w:spacing w:before="220" w:after="0" w:line="288" w:lineRule="auto"/>
        <w:rPr>
          <w:rFonts w:ascii="Palatino Linotype" w:hAnsi="Palatino Linotype" w:cs="Arial"/>
          <w:sz w:val="24"/>
          <w:szCs w:val="24"/>
        </w:rPr>
      </w:pPr>
    </w:p>
    <w:p w14:paraId="75E8BE5E" w14:textId="77777777" w:rsidR="006B0D6E" w:rsidRPr="008761C2" w:rsidRDefault="006B0D6E" w:rsidP="002151E2">
      <w:pPr>
        <w:pStyle w:val="Heading1"/>
        <w:spacing w:before="220" w:line="288" w:lineRule="auto"/>
        <w:rPr>
          <w:rFonts w:ascii="Palatino Linotype" w:hAnsi="Palatino Linotype"/>
          <w:color w:val="00B050"/>
        </w:rPr>
      </w:pPr>
      <w:bookmarkStart w:id="31" w:name="_Toc104544782"/>
      <w:r w:rsidRPr="008761C2">
        <w:rPr>
          <w:rFonts w:ascii="Palatino Linotype" w:hAnsi="Palatino Linotype"/>
          <w:color w:val="00B050"/>
        </w:rPr>
        <w:t>Changes to terms and conditions</w:t>
      </w:r>
      <w:bookmarkEnd w:id="31"/>
    </w:p>
    <w:p w14:paraId="20447C62" w14:textId="62C290C6" w:rsidR="00774010" w:rsidRDefault="00E86F66" w:rsidP="002151E2">
      <w:pPr>
        <w:spacing w:before="220" w:after="0" w:line="288" w:lineRule="auto"/>
        <w:jc w:val="both"/>
        <w:rPr>
          <w:rFonts w:ascii="Palatino Linotype" w:hAnsi="Palatino Linotype" w:cs="Arial"/>
          <w:sz w:val="24"/>
          <w:szCs w:val="24"/>
        </w:rPr>
      </w:pPr>
      <w:r>
        <w:rPr>
          <w:rFonts w:ascii="Palatino Linotype" w:hAnsi="Palatino Linotype" w:cs="Arial"/>
          <w:sz w:val="24"/>
          <w:szCs w:val="24"/>
        </w:rPr>
        <w:t>JKR Training</w:t>
      </w:r>
      <w:r w:rsidR="006B0D6E" w:rsidRPr="006B0D6E">
        <w:rPr>
          <w:rFonts w:ascii="Palatino Linotype" w:hAnsi="Palatino Linotype" w:cs="Arial"/>
          <w:sz w:val="24"/>
          <w:szCs w:val="24"/>
        </w:rPr>
        <w:t xml:space="preserve"> reserves the right to amend the conditions of the student’s enrolment at any time.  If amendments are made that effect the student’s enrolment the student will be informed 7 days prior to changes taking effect.</w:t>
      </w:r>
    </w:p>
    <w:p w14:paraId="7E64785D" w14:textId="77777777" w:rsidR="00774010" w:rsidRPr="008761C2" w:rsidRDefault="00774010" w:rsidP="00774010">
      <w:pPr>
        <w:pStyle w:val="Heading1"/>
        <w:spacing w:before="220" w:line="288" w:lineRule="auto"/>
        <w:rPr>
          <w:rFonts w:ascii="Palatino Linotype" w:hAnsi="Palatino Linotype"/>
          <w:color w:val="00B050"/>
        </w:rPr>
      </w:pPr>
      <w:bookmarkStart w:id="32" w:name="_Toc104544783"/>
      <w:r w:rsidRPr="008761C2">
        <w:rPr>
          <w:rFonts w:ascii="Palatino Linotype" w:hAnsi="Palatino Linotype"/>
          <w:color w:val="00B050"/>
        </w:rPr>
        <w:t>NSW Government Smart and Skilled</w:t>
      </w:r>
      <w:bookmarkEnd w:id="32"/>
      <w:r w:rsidRPr="008761C2">
        <w:rPr>
          <w:rFonts w:ascii="Palatino Linotype" w:hAnsi="Palatino Linotype"/>
          <w:color w:val="00B050"/>
        </w:rPr>
        <w:t xml:space="preserve"> </w:t>
      </w:r>
    </w:p>
    <w:p w14:paraId="6F6A93E6" w14:textId="5503AD81" w:rsidR="00DB659C" w:rsidRDefault="00E86F66" w:rsidP="00774010">
      <w:pPr>
        <w:spacing w:before="220" w:after="0" w:line="288" w:lineRule="auto"/>
        <w:jc w:val="both"/>
        <w:rPr>
          <w:rFonts w:ascii="Palatino Linotype" w:hAnsi="Palatino Linotype" w:cs="Arial"/>
          <w:sz w:val="24"/>
          <w:szCs w:val="24"/>
        </w:rPr>
      </w:pPr>
      <w:r>
        <w:rPr>
          <w:rFonts w:ascii="Palatino Linotype" w:hAnsi="Palatino Linotype" w:cs="Arial"/>
          <w:sz w:val="24"/>
          <w:szCs w:val="24"/>
        </w:rPr>
        <w:t>JKR Training</w:t>
      </w:r>
      <w:r w:rsidR="00774010" w:rsidRPr="006B0D6E">
        <w:rPr>
          <w:rFonts w:ascii="Palatino Linotype" w:hAnsi="Palatino Linotype" w:cs="Arial"/>
          <w:sz w:val="24"/>
          <w:szCs w:val="24"/>
        </w:rPr>
        <w:t xml:space="preserve"> </w:t>
      </w:r>
      <w:r w:rsidR="00DB659C">
        <w:rPr>
          <w:rFonts w:ascii="Palatino Linotype" w:hAnsi="Palatino Linotype" w:cs="Arial"/>
          <w:sz w:val="24"/>
          <w:szCs w:val="24"/>
        </w:rPr>
        <w:t>is an approved Smart and Skilled training provider. Training under this program is subsidised by the NSW Government.</w:t>
      </w:r>
    </w:p>
    <w:p w14:paraId="66B8D22B" w14:textId="77777777" w:rsidR="00774010" w:rsidRDefault="00DB659C" w:rsidP="00774010">
      <w:pPr>
        <w:spacing w:before="220" w:after="0" w:line="288" w:lineRule="auto"/>
        <w:jc w:val="both"/>
        <w:rPr>
          <w:rFonts w:ascii="Palatino Linotype" w:hAnsi="Palatino Linotype" w:cs="Arial"/>
          <w:sz w:val="24"/>
          <w:szCs w:val="24"/>
        </w:rPr>
      </w:pPr>
      <w:r>
        <w:rPr>
          <w:rFonts w:ascii="Palatino Linotype" w:hAnsi="Palatino Linotype" w:cs="Arial"/>
          <w:sz w:val="24"/>
          <w:szCs w:val="24"/>
        </w:rPr>
        <w:t xml:space="preserve">Further information on Smart and Skilled training is available on the web site- </w:t>
      </w:r>
      <w:hyperlink r:id="rId18" w:history="1">
        <w:r w:rsidRPr="009A6A43">
          <w:rPr>
            <w:rStyle w:val="Hyperlink"/>
            <w:rFonts w:ascii="Palatino Linotype" w:hAnsi="Palatino Linotype" w:cs="Arial"/>
            <w:sz w:val="24"/>
            <w:szCs w:val="24"/>
          </w:rPr>
          <w:t>http://smartandskilled.nsw.gov.au/home</w:t>
        </w:r>
      </w:hyperlink>
    </w:p>
    <w:p w14:paraId="6C1AEB20" w14:textId="0BF8B89E" w:rsidR="008761C2" w:rsidRPr="001D50A2" w:rsidRDefault="00DB659C" w:rsidP="00774010">
      <w:pPr>
        <w:spacing w:before="220" w:after="0" w:line="288" w:lineRule="auto"/>
        <w:jc w:val="both"/>
        <w:rPr>
          <w:rFonts w:ascii="Palatino Linotype" w:hAnsi="Palatino Linotype" w:cs="Arial"/>
          <w:sz w:val="24"/>
          <w:szCs w:val="24"/>
        </w:rPr>
      </w:pPr>
      <w:r>
        <w:rPr>
          <w:rFonts w:ascii="Palatino Linotype" w:hAnsi="Palatino Linotype" w:cs="Arial"/>
          <w:sz w:val="24"/>
          <w:szCs w:val="24"/>
        </w:rPr>
        <w:t xml:space="preserve">You can call their hotline number 1300 772 104 for more information on you rights and options for making a complaint or to provide feedback about the training funded under the NSW </w:t>
      </w:r>
      <w:r w:rsidRPr="001D50A2">
        <w:rPr>
          <w:rFonts w:ascii="Palatino Linotype" w:hAnsi="Palatino Linotype" w:cs="Arial"/>
          <w:sz w:val="24"/>
          <w:szCs w:val="24"/>
        </w:rPr>
        <w:t>Government Smart and Skilled program</w:t>
      </w:r>
      <w:r w:rsidR="00C539EA" w:rsidRPr="001D50A2">
        <w:rPr>
          <w:rFonts w:ascii="Palatino Linotype" w:hAnsi="Palatino Linotype" w:cs="Arial"/>
          <w:sz w:val="24"/>
          <w:szCs w:val="24"/>
        </w:rPr>
        <w:t>.</w:t>
      </w:r>
    </w:p>
    <w:p w14:paraId="17FC0F70" w14:textId="038EF807" w:rsidR="00DB659C" w:rsidRPr="00C539EA" w:rsidRDefault="00E86F66" w:rsidP="00774010">
      <w:pPr>
        <w:spacing w:before="220" w:after="0" w:line="288" w:lineRule="auto"/>
        <w:jc w:val="both"/>
        <w:rPr>
          <w:rFonts w:ascii="Palatino Linotype" w:hAnsi="Palatino Linotype" w:cs="Arial"/>
          <w:sz w:val="24"/>
          <w:szCs w:val="24"/>
        </w:rPr>
      </w:pPr>
      <w:r w:rsidRPr="001D50A2">
        <w:rPr>
          <w:rFonts w:ascii="Palatino Linotype" w:hAnsi="Palatino Linotype" w:cs="Arial"/>
          <w:sz w:val="24"/>
          <w:szCs w:val="24"/>
        </w:rPr>
        <w:t>JKR Training</w:t>
      </w:r>
      <w:r w:rsidR="00DB659C" w:rsidRPr="001D50A2">
        <w:rPr>
          <w:rFonts w:ascii="Palatino Linotype" w:hAnsi="Palatino Linotype" w:cs="Arial"/>
          <w:sz w:val="24"/>
          <w:szCs w:val="24"/>
        </w:rPr>
        <w:t xml:space="preserve"> has a Consumer Protection Policy as part of our Policies and Procedures a copy of which can be made available on request.</w:t>
      </w:r>
    </w:p>
    <w:p w14:paraId="1B27DD17" w14:textId="77777777" w:rsidR="008761C2" w:rsidRDefault="008761C2" w:rsidP="00774010">
      <w:pPr>
        <w:spacing w:before="220" w:after="0" w:line="288" w:lineRule="auto"/>
        <w:jc w:val="both"/>
        <w:rPr>
          <w:rFonts w:ascii="Palatino Linotype" w:hAnsi="Palatino Linotype" w:cs="Arial"/>
          <w:sz w:val="24"/>
          <w:szCs w:val="24"/>
        </w:rPr>
      </w:pPr>
    </w:p>
    <w:p w14:paraId="47EC361B" w14:textId="337AF182" w:rsidR="008761C2" w:rsidRDefault="00073B82" w:rsidP="00774010">
      <w:pPr>
        <w:spacing w:before="220" w:after="0" w:line="288" w:lineRule="auto"/>
        <w:jc w:val="both"/>
        <w:rPr>
          <w:rFonts w:ascii="Palatino Linotype" w:hAnsi="Palatino Linotype" w:cs="Arial"/>
          <w:sz w:val="24"/>
          <w:szCs w:val="24"/>
        </w:rPr>
      </w:pPr>
      <w:r>
        <w:rPr>
          <w:rFonts w:ascii="Palatino Linotype" w:hAnsi="Palatino Linotype" w:cs="Arial"/>
          <w:noProof/>
          <w:sz w:val="24"/>
          <w:szCs w:val="24"/>
        </w:rPr>
        <w:lastRenderedPageBreak/>
        <mc:AlternateContent>
          <mc:Choice Requires="wps">
            <w:drawing>
              <wp:anchor distT="0" distB="0" distL="114300" distR="114300" simplePos="0" relativeHeight="251697664" behindDoc="0" locked="0" layoutInCell="1" allowOverlap="1" wp14:anchorId="008B7078" wp14:editId="4D24D7EC">
                <wp:simplePos x="0" y="0"/>
                <wp:positionH relativeFrom="column">
                  <wp:posOffset>1155700</wp:posOffset>
                </wp:positionH>
                <wp:positionV relativeFrom="paragraph">
                  <wp:posOffset>-727719</wp:posOffset>
                </wp:positionV>
                <wp:extent cx="5207000" cy="279400"/>
                <wp:effectExtent l="0" t="0" r="0" b="6350"/>
                <wp:wrapNone/>
                <wp:docPr id="28" name="Rectangle 28"/>
                <wp:cNvGraphicFramePr/>
                <a:graphic xmlns:a="http://schemas.openxmlformats.org/drawingml/2006/main">
                  <a:graphicData uri="http://schemas.microsoft.com/office/word/2010/wordprocessingShape">
                    <wps:wsp>
                      <wps:cNvSpPr/>
                      <wps:spPr>
                        <a:xfrm>
                          <a:off x="0" y="0"/>
                          <a:ext cx="5207000" cy="2794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0F8DB" id="Rectangle 28" o:spid="_x0000_s1026" style="position:absolute;margin-left:91pt;margin-top:-57.3pt;width:410pt;height:2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" fillcolor="#00b050" stroked="f" strokeweight="2pt"/>
            </w:pict>
          </mc:Fallback>
        </mc:AlternateContent>
      </w:r>
      <w:r>
        <w:rPr>
          <w:noProof/>
        </w:rPr>
        <mc:AlternateContent>
          <mc:Choice Requires="wpg">
            <w:drawing>
              <wp:anchor distT="0" distB="0" distL="114300" distR="114300" simplePos="0" relativeHeight="251709952" behindDoc="0" locked="0" layoutInCell="1" allowOverlap="1" wp14:anchorId="6FE8FAFF" wp14:editId="269E3567">
                <wp:simplePos x="0" y="0"/>
                <wp:positionH relativeFrom="page">
                  <wp:posOffset>425450</wp:posOffset>
                </wp:positionH>
                <wp:positionV relativeFrom="page">
                  <wp:posOffset>537210</wp:posOffset>
                </wp:positionV>
                <wp:extent cx="209550" cy="9144000"/>
                <wp:effectExtent l="57150" t="19050" r="76200" b="0"/>
                <wp:wrapNone/>
                <wp:docPr id="31" name="Group 31"/>
                <wp:cNvGraphicFramePr/>
                <a:graphic xmlns:a="http://schemas.openxmlformats.org/drawingml/2006/main">
                  <a:graphicData uri="http://schemas.microsoft.com/office/word/2010/wordprocessingGroup">
                    <wpg:wgp>
                      <wpg:cNvGrpSpPr/>
                      <wpg:grpSpPr>
                        <a:xfrm>
                          <a:off x="0" y="0"/>
                          <a:ext cx="209550" cy="9144000"/>
                          <a:chOff x="0" y="0"/>
                          <a:chExt cx="228600" cy="9144000"/>
                        </a:xfrm>
                      </wpg:grpSpPr>
                      <wps:wsp>
                        <wps:cNvPr id="32" name="Rectangle 32"/>
                        <wps:cNvSpPr/>
                        <wps:spPr>
                          <a:xfrm>
                            <a:off x="0" y="0"/>
                            <a:ext cx="228600" cy="8782050"/>
                          </a:xfrm>
                          <a:prstGeom prst="rect">
                            <a:avLst/>
                          </a:prstGeom>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a:spLocks noChangeAspect="1"/>
                        </wps:cNvSpPr>
                        <wps:spPr>
                          <a:xfrm>
                            <a:off x="0" y="8915400"/>
                            <a:ext cx="228600" cy="2286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79DA7C94" id="Group 31" o:spid="_x0000_s1026" style="position:absolute;margin-left:33.5pt;margin-top:42.3pt;width:16.5pt;height:10in;z-index:251709952;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">
                <v:rect id="Rectangle 3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" fillcolor="#9a4906 [1641]" strokecolor="#f68c36 [3049]">
                  <v:fill color2="#f68a32 [3017]" rotate="t" angle="180" colors="0 #cb6c1d;52429f #ff8f2a;1 #ff8f26" focus="100%" type="gradient">
                    <o:fill v:ext="view" type="gradientUnscaled"/>
                  </v:fill>
                  <v:shadow on="t" color="black" opacity="22937f" origin=",.5" offset="0,.63889mm"/>
                </v:rect>
                <v:rect id="Rectangle 3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" fillcolor="#00b050" stroked="f" strokeweight="2pt">
                  <o:lock v:ext="edit" aspectratio="t"/>
                </v:rect>
                <w10:wrap anchorx="page" anchory="page"/>
              </v:group>
            </w:pict>
          </mc:Fallback>
        </mc:AlternateContent>
      </w:r>
    </w:p>
    <w:p w14:paraId="55EAC54D" w14:textId="3D392245" w:rsidR="00073B82" w:rsidRDefault="00073B82" w:rsidP="00774010">
      <w:pPr>
        <w:spacing w:before="220" w:after="0" w:line="288" w:lineRule="auto"/>
        <w:jc w:val="both"/>
        <w:rPr>
          <w:rFonts w:ascii="Palatino Linotype" w:hAnsi="Palatino Linotype" w:cs="Arial"/>
          <w:sz w:val="24"/>
          <w:szCs w:val="24"/>
        </w:rPr>
      </w:pPr>
    </w:p>
    <w:p w14:paraId="5593C054" w14:textId="4EEF2DD3" w:rsidR="00073B82" w:rsidRDefault="00073B82" w:rsidP="00774010">
      <w:pPr>
        <w:spacing w:before="220" w:after="0" w:line="288" w:lineRule="auto"/>
        <w:jc w:val="both"/>
        <w:rPr>
          <w:rFonts w:ascii="Palatino Linotype" w:hAnsi="Palatino Linotype" w:cs="Arial"/>
          <w:sz w:val="24"/>
          <w:szCs w:val="24"/>
        </w:rPr>
      </w:pPr>
    </w:p>
    <w:p w14:paraId="4115B515" w14:textId="78D0C017" w:rsidR="00073B82" w:rsidRDefault="00073B82" w:rsidP="00774010">
      <w:pPr>
        <w:spacing w:before="220" w:after="0" w:line="288" w:lineRule="auto"/>
        <w:jc w:val="both"/>
        <w:rPr>
          <w:rFonts w:ascii="Palatino Linotype" w:hAnsi="Palatino Linotype" w:cs="Arial"/>
          <w:sz w:val="24"/>
          <w:szCs w:val="24"/>
        </w:rPr>
      </w:pPr>
    </w:p>
    <w:p w14:paraId="7B662DE9" w14:textId="3214A611" w:rsidR="00073B82" w:rsidRDefault="00073B82" w:rsidP="00774010">
      <w:pPr>
        <w:spacing w:before="220" w:after="0" w:line="288" w:lineRule="auto"/>
        <w:jc w:val="both"/>
        <w:rPr>
          <w:rFonts w:ascii="Palatino Linotype" w:hAnsi="Palatino Linotype" w:cs="Arial"/>
          <w:sz w:val="24"/>
          <w:szCs w:val="24"/>
        </w:rPr>
      </w:pPr>
    </w:p>
    <w:p w14:paraId="7B0C0CDF" w14:textId="7592C33F" w:rsidR="00073B82" w:rsidRDefault="00073B82" w:rsidP="00774010">
      <w:pPr>
        <w:spacing w:before="220" w:after="0" w:line="288" w:lineRule="auto"/>
        <w:jc w:val="both"/>
        <w:rPr>
          <w:rFonts w:ascii="Palatino Linotype" w:hAnsi="Palatino Linotype" w:cs="Arial"/>
          <w:sz w:val="24"/>
          <w:szCs w:val="24"/>
        </w:rPr>
      </w:pPr>
    </w:p>
    <w:p w14:paraId="5519AFA9" w14:textId="5F1B91D4" w:rsidR="00073B82" w:rsidRDefault="00073B82" w:rsidP="00774010">
      <w:pPr>
        <w:spacing w:before="220" w:after="0" w:line="288" w:lineRule="auto"/>
        <w:jc w:val="both"/>
        <w:rPr>
          <w:rFonts w:ascii="Palatino Linotype" w:hAnsi="Palatino Linotype" w:cs="Arial"/>
          <w:sz w:val="24"/>
          <w:szCs w:val="24"/>
        </w:rPr>
      </w:pPr>
    </w:p>
    <w:p w14:paraId="7A2DB8E8" w14:textId="5963C756" w:rsidR="00073B82" w:rsidRDefault="00073B82" w:rsidP="00774010">
      <w:pPr>
        <w:spacing w:before="220" w:after="0" w:line="288" w:lineRule="auto"/>
        <w:jc w:val="both"/>
        <w:rPr>
          <w:rFonts w:ascii="Palatino Linotype" w:hAnsi="Palatino Linotype" w:cs="Arial"/>
          <w:sz w:val="24"/>
          <w:szCs w:val="24"/>
        </w:rPr>
      </w:pPr>
    </w:p>
    <w:p w14:paraId="0854FDF9" w14:textId="44C5E60B" w:rsidR="00073B82" w:rsidRDefault="00073B82" w:rsidP="00774010">
      <w:pPr>
        <w:spacing w:before="220" w:after="0" w:line="288" w:lineRule="auto"/>
        <w:jc w:val="both"/>
        <w:rPr>
          <w:rFonts w:ascii="Palatino Linotype" w:hAnsi="Palatino Linotype" w:cs="Arial"/>
          <w:sz w:val="24"/>
          <w:szCs w:val="24"/>
        </w:rPr>
      </w:pPr>
    </w:p>
    <w:p w14:paraId="773CE861" w14:textId="3EA758FE" w:rsidR="00073B82" w:rsidRDefault="00073B82" w:rsidP="00774010">
      <w:pPr>
        <w:spacing w:before="220" w:after="0" w:line="288" w:lineRule="auto"/>
        <w:jc w:val="both"/>
        <w:rPr>
          <w:rFonts w:ascii="Palatino Linotype" w:hAnsi="Palatino Linotype" w:cs="Arial"/>
          <w:sz w:val="24"/>
          <w:szCs w:val="24"/>
        </w:rPr>
      </w:pPr>
    </w:p>
    <w:p w14:paraId="365E26F1" w14:textId="200A179B" w:rsidR="00073B82" w:rsidRDefault="00073B82" w:rsidP="00774010">
      <w:pPr>
        <w:spacing w:before="220" w:after="0" w:line="288" w:lineRule="auto"/>
        <w:jc w:val="both"/>
        <w:rPr>
          <w:rFonts w:ascii="Palatino Linotype" w:hAnsi="Palatino Linotype" w:cs="Arial"/>
          <w:sz w:val="24"/>
          <w:szCs w:val="24"/>
        </w:rPr>
      </w:pPr>
    </w:p>
    <w:p w14:paraId="4C2D6323" w14:textId="0CF7779C" w:rsidR="00073B82" w:rsidRDefault="00073B82" w:rsidP="00774010">
      <w:pPr>
        <w:spacing w:before="220" w:after="0" w:line="288" w:lineRule="auto"/>
        <w:jc w:val="both"/>
        <w:rPr>
          <w:rFonts w:ascii="Palatino Linotype" w:hAnsi="Palatino Linotype" w:cs="Arial"/>
          <w:sz w:val="24"/>
          <w:szCs w:val="24"/>
        </w:rPr>
      </w:pPr>
    </w:p>
    <w:p w14:paraId="51713010" w14:textId="5A16029E" w:rsidR="00073B82" w:rsidRDefault="00073B82" w:rsidP="00774010">
      <w:pPr>
        <w:spacing w:before="220" w:after="0" w:line="288" w:lineRule="auto"/>
        <w:jc w:val="both"/>
        <w:rPr>
          <w:rFonts w:ascii="Palatino Linotype" w:hAnsi="Palatino Linotype" w:cs="Arial"/>
          <w:sz w:val="24"/>
          <w:szCs w:val="24"/>
        </w:rPr>
      </w:pPr>
    </w:p>
    <w:p w14:paraId="089FC595" w14:textId="746B8A37" w:rsidR="00073B82" w:rsidRDefault="00073B82" w:rsidP="00774010">
      <w:pPr>
        <w:spacing w:before="220" w:after="0" w:line="288" w:lineRule="auto"/>
        <w:jc w:val="both"/>
        <w:rPr>
          <w:rFonts w:ascii="Palatino Linotype" w:hAnsi="Palatino Linotype" w:cs="Arial"/>
          <w:sz w:val="24"/>
          <w:szCs w:val="24"/>
        </w:rPr>
      </w:pPr>
    </w:p>
    <w:p w14:paraId="5CA25CCF" w14:textId="5BCF62B7" w:rsidR="00073B82" w:rsidRDefault="00073B82" w:rsidP="00774010">
      <w:pPr>
        <w:spacing w:before="220" w:after="0" w:line="288" w:lineRule="auto"/>
        <w:jc w:val="both"/>
        <w:rPr>
          <w:rFonts w:ascii="Palatino Linotype" w:hAnsi="Palatino Linotype" w:cs="Arial"/>
          <w:sz w:val="24"/>
          <w:szCs w:val="24"/>
        </w:rPr>
      </w:pPr>
    </w:p>
    <w:p w14:paraId="3E0AE770" w14:textId="77777777" w:rsidR="00073B82" w:rsidRDefault="00073B82" w:rsidP="00774010">
      <w:pPr>
        <w:spacing w:before="220" w:after="0" w:line="288" w:lineRule="auto"/>
        <w:jc w:val="both"/>
        <w:rPr>
          <w:rFonts w:ascii="Palatino Linotype" w:hAnsi="Palatino Linotype" w:cs="Arial"/>
          <w:sz w:val="24"/>
          <w:szCs w:val="24"/>
        </w:rPr>
      </w:pPr>
    </w:p>
    <w:p w14:paraId="2724ACD5" w14:textId="7F8FCFFB" w:rsidR="008761C2" w:rsidRPr="008761C2" w:rsidRDefault="008761C2" w:rsidP="00774010">
      <w:pPr>
        <w:spacing w:before="220" w:after="0" w:line="288" w:lineRule="auto"/>
        <w:jc w:val="both"/>
        <w:rPr>
          <w:rFonts w:ascii="Palatino Linotype" w:hAnsi="Palatino Linotype" w:cs="Arial"/>
          <w:b/>
          <w:bCs/>
          <w:color w:val="00B050"/>
          <w:sz w:val="24"/>
          <w:szCs w:val="24"/>
        </w:rPr>
      </w:pPr>
      <w:r w:rsidRPr="008761C2">
        <w:rPr>
          <w:rFonts w:ascii="Palatino Linotype" w:hAnsi="Palatino Linotype" w:cs="Arial"/>
          <w:b/>
          <w:bCs/>
          <w:color w:val="00B050"/>
          <w:sz w:val="24"/>
          <w:szCs w:val="24"/>
        </w:rPr>
        <w:t>CONTACT DETAILS</w:t>
      </w:r>
    </w:p>
    <w:p w14:paraId="1ECDE9EE" w14:textId="3B211783" w:rsidR="00B74D4F" w:rsidRPr="00C539EA" w:rsidRDefault="00B74D4F" w:rsidP="008761C2">
      <w:pPr>
        <w:spacing w:before="220" w:after="0" w:line="360" w:lineRule="auto"/>
        <w:jc w:val="both"/>
        <w:rPr>
          <w:rFonts w:ascii="Palatino Linotype" w:hAnsi="Palatino Linotype" w:cs="Arial"/>
          <w:sz w:val="24"/>
          <w:szCs w:val="24"/>
        </w:rPr>
      </w:pPr>
      <w:r w:rsidRPr="00C539EA">
        <w:rPr>
          <w:rFonts w:ascii="Palatino Linotype" w:hAnsi="Palatino Linotype" w:cs="Arial"/>
          <w:sz w:val="24"/>
          <w:szCs w:val="24"/>
        </w:rPr>
        <w:t xml:space="preserve">JKR Training for Business </w:t>
      </w:r>
    </w:p>
    <w:p w14:paraId="64FF0BEE" w14:textId="10F07AEE" w:rsidR="00B74D4F" w:rsidRPr="00C539EA" w:rsidRDefault="00B74D4F" w:rsidP="001D50A2">
      <w:pPr>
        <w:spacing w:after="0" w:line="360" w:lineRule="auto"/>
        <w:jc w:val="both"/>
        <w:rPr>
          <w:rFonts w:ascii="Palatino Linotype" w:hAnsi="Palatino Linotype" w:cs="Arial"/>
          <w:sz w:val="24"/>
          <w:szCs w:val="24"/>
        </w:rPr>
      </w:pPr>
      <w:r w:rsidRPr="00C539EA">
        <w:rPr>
          <w:rFonts w:ascii="Palatino Linotype" w:hAnsi="Palatino Linotype" w:cs="Arial"/>
          <w:sz w:val="24"/>
          <w:szCs w:val="24"/>
        </w:rPr>
        <w:t>PO Box</w:t>
      </w:r>
      <w:r w:rsidR="001D50A2">
        <w:rPr>
          <w:rFonts w:ascii="Palatino Linotype" w:hAnsi="Palatino Linotype" w:cs="Arial"/>
          <w:sz w:val="24"/>
          <w:szCs w:val="24"/>
        </w:rPr>
        <w:t xml:space="preserve"> 3, Oatlands NSW 2117</w:t>
      </w:r>
    </w:p>
    <w:p w14:paraId="4A2E5592" w14:textId="12AD9D10" w:rsidR="00B74D4F" w:rsidRDefault="00B74D4F" w:rsidP="008761C2">
      <w:pPr>
        <w:spacing w:after="0" w:line="360" w:lineRule="auto"/>
        <w:jc w:val="both"/>
        <w:rPr>
          <w:rStyle w:val="Hyperlink"/>
          <w:rFonts w:ascii="Palatino Linotype" w:hAnsi="Palatino Linotype" w:cs="Arial"/>
          <w:color w:val="auto"/>
          <w:sz w:val="24"/>
          <w:szCs w:val="24"/>
        </w:rPr>
      </w:pPr>
      <w:r w:rsidRPr="00C539EA">
        <w:rPr>
          <w:rFonts w:ascii="Palatino Linotype" w:hAnsi="Palatino Linotype" w:cs="Arial"/>
          <w:sz w:val="24"/>
          <w:szCs w:val="24"/>
        </w:rPr>
        <w:t>E</w:t>
      </w:r>
      <w:r w:rsidR="00AF7C87">
        <w:rPr>
          <w:rFonts w:ascii="Palatino Linotype" w:hAnsi="Palatino Linotype" w:cs="Arial"/>
          <w:sz w:val="24"/>
          <w:szCs w:val="24"/>
        </w:rPr>
        <w:t>mail</w:t>
      </w:r>
      <w:r w:rsidRPr="00C539EA">
        <w:rPr>
          <w:rFonts w:ascii="Palatino Linotype" w:hAnsi="Palatino Linotype" w:cs="Arial"/>
          <w:sz w:val="24"/>
          <w:szCs w:val="24"/>
        </w:rPr>
        <w:t xml:space="preserve">: </w:t>
      </w:r>
      <w:hyperlink r:id="rId19" w:history="1">
        <w:r w:rsidRPr="008761C2">
          <w:rPr>
            <w:rStyle w:val="Hyperlink"/>
            <w:rFonts w:ascii="Palatino Linotype" w:hAnsi="Palatino Linotype" w:cs="Arial"/>
            <w:sz w:val="24"/>
            <w:szCs w:val="24"/>
          </w:rPr>
          <w:t>info@jkrtraining.com.au</w:t>
        </w:r>
      </w:hyperlink>
    </w:p>
    <w:p w14:paraId="2CF6E65B" w14:textId="16D798B3" w:rsidR="00BB448C" w:rsidRPr="00C539EA" w:rsidRDefault="00BB448C" w:rsidP="008761C2">
      <w:pPr>
        <w:spacing w:after="0" w:line="360" w:lineRule="auto"/>
        <w:jc w:val="both"/>
        <w:rPr>
          <w:rFonts w:ascii="Palatino Linotype" w:hAnsi="Palatino Linotype" w:cs="Arial"/>
          <w:sz w:val="24"/>
          <w:szCs w:val="24"/>
        </w:rPr>
      </w:pPr>
      <w:r>
        <w:rPr>
          <w:rFonts w:ascii="Palatino Linotype" w:hAnsi="Palatino Linotype" w:cs="Arial"/>
          <w:sz w:val="24"/>
          <w:szCs w:val="24"/>
        </w:rPr>
        <w:t>Web</w:t>
      </w:r>
      <w:r w:rsidR="00AF7C87">
        <w:rPr>
          <w:rFonts w:ascii="Palatino Linotype" w:hAnsi="Palatino Linotype" w:cs="Arial"/>
          <w:sz w:val="24"/>
          <w:szCs w:val="24"/>
        </w:rPr>
        <w:t xml:space="preserve"> </w:t>
      </w:r>
      <w:r>
        <w:rPr>
          <w:rFonts w:ascii="Palatino Linotype" w:hAnsi="Palatino Linotype" w:cs="Arial"/>
          <w:sz w:val="24"/>
          <w:szCs w:val="24"/>
        </w:rPr>
        <w:t>site</w:t>
      </w:r>
      <w:r w:rsidR="00AF7C87">
        <w:rPr>
          <w:rFonts w:ascii="Palatino Linotype" w:hAnsi="Palatino Linotype" w:cs="Arial"/>
          <w:sz w:val="24"/>
          <w:szCs w:val="24"/>
        </w:rPr>
        <w:t xml:space="preserve">: </w:t>
      </w:r>
      <w:r w:rsidRPr="00BB448C">
        <w:rPr>
          <w:rFonts w:ascii="Palatino Linotype" w:hAnsi="Palatino Linotype" w:cs="Arial"/>
          <w:sz w:val="24"/>
          <w:szCs w:val="24"/>
        </w:rPr>
        <w:t>https://jkrtraining.com.au</w:t>
      </w:r>
    </w:p>
    <w:p w14:paraId="1C5F0B86" w14:textId="5CC6DA83" w:rsidR="00B74D4F" w:rsidRPr="00C539EA" w:rsidRDefault="00073B82" w:rsidP="008761C2">
      <w:pPr>
        <w:spacing w:after="0" w:line="360" w:lineRule="auto"/>
        <w:jc w:val="both"/>
        <w:rPr>
          <w:rFonts w:ascii="Palatino Linotype" w:hAnsi="Palatino Linotype" w:cs="Arial"/>
          <w:sz w:val="24"/>
          <w:szCs w:val="24"/>
        </w:rPr>
      </w:pPr>
      <w:r>
        <w:rPr>
          <w:rFonts w:ascii="Palatino Linotype" w:hAnsi="Palatino Linotype" w:cs="Arial"/>
          <w:noProof/>
          <w:sz w:val="24"/>
          <w:szCs w:val="24"/>
        </w:rPr>
        <mc:AlternateContent>
          <mc:Choice Requires="wps">
            <w:drawing>
              <wp:anchor distT="0" distB="0" distL="114300" distR="114300" simplePos="0" relativeHeight="251712000" behindDoc="0" locked="0" layoutInCell="1" allowOverlap="1" wp14:anchorId="19380D11" wp14:editId="43E9C282">
                <wp:simplePos x="0" y="0"/>
                <wp:positionH relativeFrom="column">
                  <wp:posOffset>0</wp:posOffset>
                </wp:positionH>
                <wp:positionV relativeFrom="paragraph">
                  <wp:posOffset>855327</wp:posOffset>
                </wp:positionV>
                <wp:extent cx="6298442" cy="322828"/>
                <wp:effectExtent l="0" t="0" r="7620" b="1270"/>
                <wp:wrapNone/>
                <wp:docPr id="34" name="Rectangle 34"/>
                <wp:cNvGraphicFramePr/>
                <a:graphic xmlns:a="http://schemas.openxmlformats.org/drawingml/2006/main">
                  <a:graphicData uri="http://schemas.microsoft.com/office/word/2010/wordprocessingShape">
                    <wps:wsp>
                      <wps:cNvSpPr/>
                      <wps:spPr>
                        <a:xfrm>
                          <a:off x="0" y="0"/>
                          <a:ext cx="6298442" cy="322828"/>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F81AA" id="Rectangle 34" o:spid="_x0000_s1026" style="position:absolute;margin-left:0;margin-top:67.35pt;width:495.95pt;height:25.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" fillcolor="#00b050" stroked="f" strokeweight="2pt"/>
            </w:pict>
          </mc:Fallback>
        </mc:AlternateContent>
      </w:r>
      <w:r w:rsidR="00B74D4F" w:rsidRPr="00C539EA">
        <w:rPr>
          <w:rFonts w:ascii="Palatino Linotype" w:hAnsi="Palatino Linotype" w:cs="Arial"/>
          <w:sz w:val="24"/>
          <w:szCs w:val="24"/>
        </w:rPr>
        <w:t>M</w:t>
      </w:r>
      <w:r w:rsidR="00AF7C87">
        <w:rPr>
          <w:rFonts w:ascii="Palatino Linotype" w:hAnsi="Palatino Linotype" w:cs="Arial"/>
          <w:sz w:val="24"/>
          <w:szCs w:val="24"/>
        </w:rPr>
        <w:t>obile</w:t>
      </w:r>
      <w:r w:rsidR="00B74D4F" w:rsidRPr="00C539EA">
        <w:rPr>
          <w:rFonts w:ascii="Palatino Linotype" w:hAnsi="Palatino Linotype" w:cs="Arial"/>
          <w:sz w:val="24"/>
          <w:szCs w:val="24"/>
        </w:rPr>
        <w:t xml:space="preserve">: </w:t>
      </w:r>
      <w:r w:rsidR="00703BEA">
        <w:rPr>
          <w:rFonts w:ascii="Palatino Linotype" w:hAnsi="Palatino Linotype" w:cs="Arial"/>
          <w:sz w:val="24"/>
          <w:szCs w:val="24"/>
        </w:rPr>
        <w:t>0409 665 215</w:t>
      </w:r>
    </w:p>
    <w:sectPr w:rsidR="00B74D4F" w:rsidRPr="00C539EA" w:rsidSect="00406DE2">
      <w:type w:val="continuous"/>
      <w:pgSz w:w="11906" w:h="16838"/>
      <w:pgMar w:top="993" w:right="1440" w:bottom="993" w:left="1440" w:header="34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5A15" w14:textId="77777777" w:rsidR="00A907C1" w:rsidRDefault="00A907C1" w:rsidP="00F76A86">
      <w:pPr>
        <w:spacing w:after="0" w:line="240" w:lineRule="auto"/>
      </w:pPr>
      <w:r>
        <w:separator/>
      </w:r>
    </w:p>
  </w:endnote>
  <w:endnote w:type="continuationSeparator" w:id="0">
    <w:p w14:paraId="224C8C4D" w14:textId="77777777" w:rsidR="00A907C1" w:rsidRDefault="00A907C1" w:rsidP="00F7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9A88" w14:textId="41862DDA" w:rsidR="008E0BCF" w:rsidRDefault="008E0BCF" w:rsidP="008E0BCF">
    <w:pPr>
      <w:pStyle w:val="Footer"/>
      <w:tabs>
        <w:tab w:val="left" w:pos="284"/>
      </w:tabs>
    </w:pPr>
  </w:p>
  <w:p w14:paraId="70578B34" w14:textId="3A5D56EA" w:rsidR="00F76A86" w:rsidRPr="008E0BCF" w:rsidRDefault="0061578A">
    <w:pPr>
      <w:pStyle w:val="Footer"/>
      <w:rPr>
        <w:rFonts w:ascii="Palatino Linotype" w:hAnsi="Palatino Linotype"/>
        <w:sz w:val="20"/>
        <w:szCs w:val="20"/>
      </w:rPr>
    </w:pPr>
    <w:r w:rsidRPr="008E0BCF">
      <w:rPr>
        <w:rFonts w:ascii="Palatino Linotype" w:hAnsi="Palatino Linotype"/>
        <w:sz w:val="20"/>
        <w:szCs w:val="20"/>
      </w:rPr>
      <w:t xml:space="preserve">Version </w:t>
    </w:r>
    <w:r w:rsidR="00DD2F9E" w:rsidRPr="008E0BCF">
      <w:rPr>
        <w:rFonts w:ascii="Palatino Linotype" w:hAnsi="Palatino Linotype"/>
        <w:sz w:val="20"/>
        <w:szCs w:val="20"/>
      </w:rPr>
      <w:t xml:space="preserve">2.0 </w:t>
    </w:r>
    <w:r w:rsidR="001177BE">
      <w:rPr>
        <w:rFonts w:ascii="Palatino Linotype" w:hAnsi="Palatino Linotype"/>
        <w:sz w:val="20"/>
        <w:szCs w:val="20"/>
      </w:rPr>
      <w:t>May 2023</w:t>
    </w:r>
  </w:p>
  <w:p w14:paraId="69843290" w14:textId="657EE032" w:rsidR="0061578A" w:rsidRPr="008E0BCF" w:rsidRDefault="004C5690" w:rsidP="008E0BCF">
    <w:pPr>
      <w:pStyle w:val="Footer"/>
      <w:tabs>
        <w:tab w:val="left" w:pos="284"/>
      </w:tabs>
    </w:pPr>
    <w:r>
      <w:rPr>
        <w:rFonts w:ascii="Palatino Linotype" w:hAnsi="Palatino Linotype"/>
        <w:sz w:val="20"/>
        <w:szCs w:val="20"/>
      </w:rPr>
      <w:t>RTO ID: 91130 Legal Org ID: 364060</w:t>
    </w:r>
    <w:r w:rsidR="008E0BCF">
      <w:rPr>
        <w:rFonts w:ascii="Palatino Linotype" w:hAnsi="Palatino Linotype"/>
        <w:sz w:val="20"/>
        <w:szCs w:val="20"/>
      </w:rPr>
      <w:tab/>
    </w:r>
    <w:r>
      <w:rPr>
        <w:rFonts w:ascii="Palatino Linotype" w:hAnsi="Palatino Linotype"/>
        <w:sz w:val="20"/>
        <w:szCs w:val="20"/>
      </w:rPr>
      <w:t>~~</w:t>
    </w:r>
    <w:r>
      <w:rPr>
        <w:rFonts w:ascii="Palatino Linotype" w:hAnsi="Palatino Linotype"/>
        <w:sz w:val="20"/>
        <w:szCs w:val="20"/>
      </w:rPr>
      <w:tab/>
    </w:r>
    <w:r w:rsidR="008E0BCF" w:rsidRPr="0028177F">
      <w:rPr>
        <w:rFonts w:ascii="Palatino Linotype" w:hAnsi="Palatino Linotype"/>
        <w:sz w:val="20"/>
        <w:szCs w:val="20"/>
      </w:rPr>
      <w:t xml:space="preserve">Page </w:t>
    </w:r>
    <w:r w:rsidR="008E0BCF" w:rsidRPr="0028177F">
      <w:rPr>
        <w:rFonts w:ascii="Palatino Linotype" w:hAnsi="Palatino Linotype"/>
        <w:b/>
        <w:bCs/>
      </w:rPr>
      <w:fldChar w:fldCharType="begin"/>
    </w:r>
    <w:r w:rsidR="008E0BCF" w:rsidRPr="0028177F">
      <w:rPr>
        <w:rFonts w:ascii="Palatino Linotype" w:hAnsi="Palatino Linotype"/>
        <w:b/>
        <w:bCs/>
        <w:sz w:val="20"/>
        <w:szCs w:val="20"/>
      </w:rPr>
      <w:instrText xml:space="preserve"> PAGE </w:instrText>
    </w:r>
    <w:r w:rsidR="008E0BCF" w:rsidRPr="0028177F">
      <w:rPr>
        <w:rFonts w:ascii="Palatino Linotype" w:hAnsi="Palatino Linotype"/>
        <w:b/>
        <w:bCs/>
      </w:rPr>
      <w:fldChar w:fldCharType="separate"/>
    </w:r>
    <w:r w:rsidR="008E0BCF" w:rsidRPr="0028177F">
      <w:rPr>
        <w:rFonts w:ascii="Palatino Linotype" w:hAnsi="Palatino Linotype"/>
        <w:b/>
        <w:bCs/>
      </w:rPr>
      <w:t>2</w:t>
    </w:r>
    <w:r w:rsidR="008E0BCF" w:rsidRPr="0028177F">
      <w:rPr>
        <w:rFonts w:ascii="Palatino Linotype" w:hAnsi="Palatino Linotype"/>
        <w:b/>
        <w:bCs/>
      </w:rPr>
      <w:fldChar w:fldCharType="end"/>
    </w:r>
    <w:r w:rsidR="008E0BCF" w:rsidRPr="0028177F">
      <w:rPr>
        <w:rFonts w:ascii="Palatino Linotype" w:hAnsi="Palatino Linotype"/>
        <w:sz w:val="20"/>
        <w:szCs w:val="20"/>
      </w:rPr>
      <w:t xml:space="preserve"> of </w:t>
    </w:r>
    <w:r w:rsidR="008E0BCF" w:rsidRPr="0028177F">
      <w:rPr>
        <w:rFonts w:ascii="Palatino Linotype" w:hAnsi="Palatino Linotype"/>
        <w:b/>
        <w:bCs/>
      </w:rPr>
      <w:fldChar w:fldCharType="begin"/>
    </w:r>
    <w:r w:rsidR="008E0BCF" w:rsidRPr="0028177F">
      <w:rPr>
        <w:rFonts w:ascii="Palatino Linotype" w:hAnsi="Palatino Linotype"/>
        <w:b/>
        <w:bCs/>
        <w:sz w:val="20"/>
        <w:szCs w:val="20"/>
      </w:rPr>
      <w:instrText xml:space="preserve"> NUMPAGES  </w:instrText>
    </w:r>
    <w:r w:rsidR="008E0BCF" w:rsidRPr="0028177F">
      <w:rPr>
        <w:rFonts w:ascii="Palatino Linotype" w:hAnsi="Palatino Linotype"/>
        <w:b/>
        <w:bCs/>
      </w:rPr>
      <w:fldChar w:fldCharType="separate"/>
    </w:r>
    <w:r w:rsidR="008E0BCF" w:rsidRPr="0028177F">
      <w:rPr>
        <w:rFonts w:ascii="Palatino Linotype" w:hAnsi="Palatino Linotype"/>
        <w:b/>
        <w:bCs/>
      </w:rPr>
      <w:t>24</w:t>
    </w:r>
    <w:r w:rsidR="008E0BCF" w:rsidRPr="0028177F">
      <w:rPr>
        <w:rFonts w:ascii="Palatino Linotype" w:hAnsi="Palatino Linotyp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95B9" w14:textId="77777777" w:rsidR="00A907C1" w:rsidRDefault="00A907C1" w:rsidP="00F76A86">
      <w:pPr>
        <w:spacing w:after="0" w:line="240" w:lineRule="auto"/>
      </w:pPr>
      <w:r>
        <w:separator/>
      </w:r>
    </w:p>
  </w:footnote>
  <w:footnote w:type="continuationSeparator" w:id="0">
    <w:p w14:paraId="120E2E86" w14:textId="77777777" w:rsidR="00A907C1" w:rsidRDefault="00A907C1" w:rsidP="00F76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60ED" w14:textId="1F2A4053" w:rsidR="00A925D4" w:rsidRDefault="00C75C72" w:rsidP="004C5690">
    <w:pPr>
      <w:jc w:val="right"/>
      <w:rPr>
        <w:rFonts w:ascii="Times New Roman" w:eastAsia="Times New Roman" w:hAnsi="Times New Roman"/>
        <w:sz w:val="24"/>
        <w:szCs w:val="24"/>
      </w:rPr>
    </w:pPr>
    <w:r>
      <w:rPr>
        <w:rFonts w:ascii="Palatino Linotype" w:eastAsia="Times New Roman" w:hAnsi="Palatino Linotype" w:cs="Arial"/>
        <w:b/>
        <w:bCs/>
        <w:noProof/>
        <w:color w:val="000000"/>
        <w:sz w:val="56"/>
        <w:szCs w:val="56"/>
        <w:lang w:eastAsia="en-AU"/>
      </w:rPr>
      <w:drawing>
        <wp:anchor distT="0" distB="0" distL="114300" distR="114300" simplePos="0" relativeHeight="251659264" behindDoc="1" locked="0" layoutInCell="1" allowOverlap="1" wp14:anchorId="14E248A4" wp14:editId="5549B404">
          <wp:simplePos x="0" y="0"/>
          <wp:positionH relativeFrom="column">
            <wp:posOffset>-20320</wp:posOffset>
          </wp:positionH>
          <wp:positionV relativeFrom="paragraph">
            <wp:posOffset>129540</wp:posOffset>
          </wp:positionV>
          <wp:extent cx="1181100" cy="801810"/>
          <wp:effectExtent l="0" t="0" r="0" b="0"/>
          <wp:wrapTight wrapText="bothSides">
            <wp:wrapPolygon edited="0">
              <wp:start x="0" y="0"/>
              <wp:lineTo x="0" y="21052"/>
              <wp:lineTo x="21252" y="21052"/>
              <wp:lineTo x="21252" y="0"/>
              <wp:lineTo x="0" y="0"/>
            </wp:wrapPolygon>
          </wp:wrapTight>
          <wp:docPr id="27" name="Picture 27"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KR Tr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0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27F21" w14:textId="0A2906DF" w:rsidR="004C5690" w:rsidRPr="00BD3279" w:rsidRDefault="004C5690" w:rsidP="004C5690">
    <w:pPr>
      <w:jc w:val="right"/>
      <w:rPr>
        <w:rFonts w:ascii="Palatino Linotype" w:hAnsi="Palatino Linotype"/>
        <w:sz w:val="28"/>
        <w:szCs w:val="28"/>
      </w:rPr>
    </w:pPr>
    <w:r w:rsidRPr="00BD3279">
      <w:rPr>
        <w:rFonts w:ascii="Palatino Linotype" w:hAnsi="Palatino Linotype"/>
        <w:sz w:val="28"/>
        <w:szCs w:val="28"/>
      </w:rPr>
      <w:t>JKR Training for Business Student Handbook</w:t>
    </w:r>
  </w:p>
  <w:p w14:paraId="5AC37128" w14:textId="77777777" w:rsidR="004C5690" w:rsidRPr="004C5690" w:rsidRDefault="004C5690" w:rsidP="004C5690">
    <w:pPr>
      <w:jc w:val="right"/>
      <w:rPr>
        <w:rFonts w:ascii="Times New Roman" w:eastAsia="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5C4"/>
    <w:multiLevelType w:val="hybridMultilevel"/>
    <w:tmpl w:val="2FEE14DC"/>
    <w:lvl w:ilvl="0" w:tplc="0B7E4AAC">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1A70A2"/>
    <w:multiLevelType w:val="hybridMultilevel"/>
    <w:tmpl w:val="E5103760"/>
    <w:lvl w:ilvl="0" w:tplc="4B36E9F2">
      <w:numFmt w:val="bullet"/>
      <w:lvlText w:val=""/>
      <w:lvlJc w:val="left"/>
      <w:pPr>
        <w:ind w:left="420" w:hanging="360"/>
      </w:pPr>
      <w:rPr>
        <w:rFonts w:ascii="Symbol" w:eastAsia="Times New Roman"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0C820634"/>
    <w:multiLevelType w:val="hybridMultilevel"/>
    <w:tmpl w:val="34924034"/>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263F4"/>
    <w:multiLevelType w:val="hybridMultilevel"/>
    <w:tmpl w:val="CEF424B4"/>
    <w:lvl w:ilvl="0" w:tplc="4B36E9F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80425"/>
    <w:multiLevelType w:val="hybridMultilevel"/>
    <w:tmpl w:val="47FC0954"/>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10ECE"/>
    <w:multiLevelType w:val="hybridMultilevel"/>
    <w:tmpl w:val="5A4C8B28"/>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D62E0"/>
    <w:multiLevelType w:val="hybridMultilevel"/>
    <w:tmpl w:val="CB5CFBB0"/>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8F7CC4"/>
    <w:multiLevelType w:val="hybridMultilevel"/>
    <w:tmpl w:val="5B4E5802"/>
    <w:lvl w:ilvl="0" w:tplc="47C0EA34">
      <w:start w:val="1"/>
      <w:numFmt w:val="bullet"/>
      <w:lvlText w:val=""/>
      <w:lvlJc w:val="left"/>
      <w:pPr>
        <w:tabs>
          <w:tab w:val="num" w:pos="360"/>
        </w:tabs>
        <w:ind w:left="360" w:hanging="360"/>
      </w:pPr>
      <w:rPr>
        <w:rFonts w:ascii="Symbol" w:hAnsi="Symbol" w:hint="default"/>
        <w:color w:val="auto"/>
        <w:sz w:val="20"/>
      </w:rPr>
    </w:lvl>
    <w:lvl w:ilvl="1" w:tplc="EE282AD8">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47AD1"/>
    <w:multiLevelType w:val="hybridMultilevel"/>
    <w:tmpl w:val="94225EEC"/>
    <w:lvl w:ilvl="0" w:tplc="47C0EA34">
      <w:start w:val="1"/>
      <w:numFmt w:val="bullet"/>
      <w:lvlText w:val=""/>
      <w:lvlJc w:val="left"/>
      <w:pPr>
        <w:tabs>
          <w:tab w:val="num" w:pos="360"/>
        </w:tabs>
        <w:ind w:left="360" w:hanging="360"/>
      </w:pPr>
      <w:rPr>
        <w:rFonts w:ascii="Symbol" w:hAnsi="Symbol" w:hint="default"/>
        <w:sz w:val="20"/>
      </w:rPr>
    </w:lvl>
    <w:lvl w:ilvl="1" w:tplc="0C09000F">
      <w:start w:val="1"/>
      <w:numFmt w:val="decimal"/>
      <w:lvlText w:val="%2."/>
      <w:lvlJc w:val="left"/>
      <w:pPr>
        <w:tabs>
          <w:tab w:val="num" w:pos="1440"/>
        </w:tabs>
        <w:ind w:left="1440" w:hanging="360"/>
      </w:pPr>
      <w:rPr>
        <w:rFont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53D53"/>
    <w:multiLevelType w:val="hybridMultilevel"/>
    <w:tmpl w:val="331C43D0"/>
    <w:lvl w:ilvl="0" w:tplc="98ACA4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662398"/>
    <w:multiLevelType w:val="hybridMultilevel"/>
    <w:tmpl w:val="8F007AFC"/>
    <w:lvl w:ilvl="0" w:tplc="61DA7B2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725BA"/>
    <w:multiLevelType w:val="hybridMultilevel"/>
    <w:tmpl w:val="14DC9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0B1FE9"/>
    <w:multiLevelType w:val="hybridMultilevel"/>
    <w:tmpl w:val="C5A6229A"/>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B5FE9"/>
    <w:multiLevelType w:val="hybridMultilevel"/>
    <w:tmpl w:val="95F2EF30"/>
    <w:lvl w:ilvl="0" w:tplc="47C0EA3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012A0"/>
    <w:multiLevelType w:val="hybridMultilevel"/>
    <w:tmpl w:val="86144F9A"/>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8D1247"/>
    <w:multiLevelType w:val="hybridMultilevel"/>
    <w:tmpl w:val="D1400F60"/>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93153"/>
    <w:multiLevelType w:val="hybridMultilevel"/>
    <w:tmpl w:val="CE4E2B9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7F63B8"/>
    <w:multiLevelType w:val="hybridMultilevel"/>
    <w:tmpl w:val="9BA6AA1E"/>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06E87"/>
    <w:multiLevelType w:val="hybridMultilevel"/>
    <w:tmpl w:val="1B18CCB4"/>
    <w:lvl w:ilvl="0" w:tplc="EE282A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D40ABB"/>
    <w:multiLevelType w:val="hybridMultilevel"/>
    <w:tmpl w:val="C5665D5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883693"/>
    <w:multiLevelType w:val="hybridMultilevel"/>
    <w:tmpl w:val="EA6A8888"/>
    <w:lvl w:ilvl="0" w:tplc="1FC8B43A">
      <w:start w:val="1"/>
      <w:numFmt w:val="bullet"/>
      <w:lvlText w:val=""/>
      <w:lvlJc w:val="left"/>
      <w:pPr>
        <w:ind w:left="1211" w:hanging="360"/>
      </w:pPr>
      <w:rPr>
        <w:rFonts w:ascii="Symbol" w:hAnsi="Symbol" w:hint="default"/>
        <w:color w:val="000000"/>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15:restartNumberingAfterBreak="0">
    <w:nsid w:val="5C1975B9"/>
    <w:multiLevelType w:val="hybridMultilevel"/>
    <w:tmpl w:val="2DC409E0"/>
    <w:lvl w:ilvl="0" w:tplc="47C0EA34">
      <w:start w:val="1"/>
      <w:numFmt w:val="bullet"/>
      <w:lvlText w:val=""/>
      <w:lvlJc w:val="left"/>
      <w:pPr>
        <w:tabs>
          <w:tab w:val="num" w:pos="360"/>
        </w:tabs>
        <w:ind w:left="360" w:hanging="360"/>
      </w:pPr>
      <w:rPr>
        <w:rFonts w:ascii="Symbol" w:hAnsi="Symbol" w:hint="default"/>
        <w:b w:val="0"/>
        <w:i w:val="0"/>
        <w:sz w:val="20"/>
      </w:rPr>
    </w:lvl>
    <w:lvl w:ilvl="1" w:tplc="0C090003">
      <w:start w:val="1"/>
      <w:numFmt w:val="lowerLetter"/>
      <w:lvlText w:val="%2."/>
      <w:lvlJc w:val="left"/>
      <w:pPr>
        <w:tabs>
          <w:tab w:val="num" w:pos="1440"/>
        </w:tabs>
        <w:ind w:left="1440" w:hanging="360"/>
      </w:pPr>
      <w:rPr>
        <w:rFonts w:hint="default"/>
        <w:b w:val="0"/>
        <w:i w:val="0"/>
        <w:sz w:val="24"/>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2" w15:restartNumberingAfterBreak="0">
    <w:nsid w:val="5D931C56"/>
    <w:multiLevelType w:val="hybridMultilevel"/>
    <w:tmpl w:val="6812EF7A"/>
    <w:lvl w:ilvl="0" w:tplc="61DA7B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7E5910"/>
    <w:multiLevelType w:val="hybridMultilevel"/>
    <w:tmpl w:val="BC022EF8"/>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62244"/>
    <w:multiLevelType w:val="hybridMultilevel"/>
    <w:tmpl w:val="A2AC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6879A5"/>
    <w:multiLevelType w:val="hybridMultilevel"/>
    <w:tmpl w:val="120CB10C"/>
    <w:lvl w:ilvl="0" w:tplc="47C0EA34">
      <w:start w:val="1"/>
      <w:numFmt w:val="bullet"/>
      <w:lvlText w:val=""/>
      <w:lvlJc w:val="left"/>
      <w:pPr>
        <w:tabs>
          <w:tab w:val="num" w:pos="360"/>
        </w:tabs>
        <w:ind w:left="360" w:hanging="360"/>
      </w:pPr>
      <w:rPr>
        <w:rFonts w:ascii="Symbol" w:hAnsi="Symbol" w:hint="default"/>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033E65"/>
    <w:multiLevelType w:val="hybridMultilevel"/>
    <w:tmpl w:val="B4DA90D8"/>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734170"/>
    <w:multiLevelType w:val="hybridMultilevel"/>
    <w:tmpl w:val="20B06A40"/>
    <w:lvl w:ilvl="0" w:tplc="47C0EA34">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F38C3"/>
    <w:multiLevelType w:val="hybridMultilevel"/>
    <w:tmpl w:val="ADDE9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21204"/>
    <w:multiLevelType w:val="hybridMultilevel"/>
    <w:tmpl w:val="B1DE3C2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6A5D39"/>
    <w:multiLevelType w:val="hybridMultilevel"/>
    <w:tmpl w:val="4E1AB260"/>
    <w:lvl w:ilvl="0" w:tplc="47C0EA34">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0D4087"/>
    <w:multiLevelType w:val="hybridMultilevel"/>
    <w:tmpl w:val="75A6DFBE"/>
    <w:lvl w:ilvl="0" w:tplc="EE282AD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55305931">
    <w:abstractNumId w:val="4"/>
  </w:num>
  <w:num w:numId="2" w16cid:durableId="734745200">
    <w:abstractNumId w:val="8"/>
  </w:num>
  <w:num w:numId="3" w16cid:durableId="1022242621">
    <w:abstractNumId w:val="2"/>
  </w:num>
  <w:num w:numId="4" w16cid:durableId="1784376132">
    <w:abstractNumId w:val="17"/>
  </w:num>
  <w:num w:numId="5" w16cid:durableId="1781951670">
    <w:abstractNumId w:val="30"/>
  </w:num>
  <w:num w:numId="6" w16cid:durableId="594438468">
    <w:abstractNumId w:val="15"/>
  </w:num>
  <w:num w:numId="7" w16cid:durableId="364447096">
    <w:abstractNumId w:val="5"/>
  </w:num>
  <w:num w:numId="8" w16cid:durableId="775977458">
    <w:abstractNumId w:val="27"/>
  </w:num>
  <w:num w:numId="9" w16cid:durableId="1549104579">
    <w:abstractNumId w:val="25"/>
  </w:num>
  <w:num w:numId="10" w16cid:durableId="1864006909">
    <w:abstractNumId w:val="23"/>
  </w:num>
  <w:num w:numId="11" w16cid:durableId="1777285121">
    <w:abstractNumId w:val="21"/>
  </w:num>
  <w:num w:numId="12" w16cid:durableId="1005863660">
    <w:abstractNumId w:val="12"/>
  </w:num>
  <w:num w:numId="13" w16cid:durableId="1453865427">
    <w:abstractNumId w:val="10"/>
  </w:num>
  <w:num w:numId="14" w16cid:durableId="411198697">
    <w:abstractNumId w:val="22"/>
  </w:num>
  <w:num w:numId="15" w16cid:durableId="1218279665">
    <w:abstractNumId w:val="1"/>
  </w:num>
  <w:num w:numId="16" w16cid:durableId="41248634">
    <w:abstractNumId w:val="3"/>
  </w:num>
  <w:num w:numId="17" w16cid:durableId="1702166564">
    <w:abstractNumId w:val="19"/>
  </w:num>
  <w:num w:numId="18" w16cid:durableId="2069064988">
    <w:abstractNumId w:val="18"/>
  </w:num>
  <w:num w:numId="19" w16cid:durableId="1606185126">
    <w:abstractNumId w:val="7"/>
  </w:num>
  <w:num w:numId="20" w16cid:durableId="1953433916">
    <w:abstractNumId w:val="16"/>
  </w:num>
  <w:num w:numId="21" w16cid:durableId="767848134">
    <w:abstractNumId w:val="14"/>
  </w:num>
  <w:num w:numId="22" w16cid:durableId="2125615502">
    <w:abstractNumId w:val="26"/>
  </w:num>
  <w:num w:numId="23" w16cid:durableId="8681006">
    <w:abstractNumId w:val="9"/>
  </w:num>
  <w:num w:numId="24" w16cid:durableId="1189026897">
    <w:abstractNumId w:val="6"/>
  </w:num>
  <w:num w:numId="25" w16cid:durableId="2098360240">
    <w:abstractNumId w:val="28"/>
  </w:num>
  <w:num w:numId="26" w16cid:durableId="1317800801">
    <w:abstractNumId w:val="29"/>
  </w:num>
  <w:num w:numId="27" w16cid:durableId="766388071">
    <w:abstractNumId w:val="31"/>
  </w:num>
  <w:num w:numId="28" w16cid:durableId="1598441805">
    <w:abstractNumId w:val="0"/>
  </w:num>
  <w:num w:numId="29" w16cid:durableId="187916102">
    <w:abstractNumId w:val="20"/>
  </w:num>
  <w:num w:numId="30" w16cid:durableId="397170701">
    <w:abstractNumId w:val="13"/>
  </w:num>
  <w:num w:numId="31" w16cid:durableId="176770657">
    <w:abstractNumId w:val="11"/>
  </w:num>
  <w:num w:numId="32" w16cid:durableId="21326317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546D476-EF15-407D-9118-019877E1D24E}"/>
    <w:docVar w:name="dgnword-eventsink" w:val="152672304"/>
  </w:docVars>
  <w:rsids>
    <w:rsidRoot w:val="00CA024F"/>
    <w:rsid w:val="0001059C"/>
    <w:rsid w:val="000219C7"/>
    <w:rsid w:val="0002440C"/>
    <w:rsid w:val="000257EF"/>
    <w:rsid w:val="00047397"/>
    <w:rsid w:val="00047EC0"/>
    <w:rsid w:val="0005611A"/>
    <w:rsid w:val="0005680E"/>
    <w:rsid w:val="0006606C"/>
    <w:rsid w:val="0007210B"/>
    <w:rsid w:val="00073B82"/>
    <w:rsid w:val="0008278F"/>
    <w:rsid w:val="0008407B"/>
    <w:rsid w:val="00095F13"/>
    <w:rsid w:val="000962B7"/>
    <w:rsid w:val="000A2655"/>
    <w:rsid w:val="000A323C"/>
    <w:rsid w:val="000A367F"/>
    <w:rsid w:val="000A376F"/>
    <w:rsid w:val="000A6C6D"/>
    <w:rsid w:val="000B3D1D"/>
    <w:rsid w:val="000B4DE2"/>
    <w:rsid w:val="000B5B5D"/>
    <w:rsid w:val="000B7656"/>
    <w:rsid w:val="000C2134"/>
    <w:rsid w:val="000C35E2"/>
    <w:rsid w:val="000D40BB"/>
    <w:rsid w:val="000D4891"/>
    <w:rsid w:val="000E32EC"/>
    <w:rsid w:val="000E565F"/>
    <w:rsid w:val="000F437B"/>
    <w:rsid w:val="000F63D1"/>
    <w:rsid w:val="001047A0"/>
    <w:rsid w:val="0011108E"/>
    <w:rsid w:val="00111450"/>
    <w:rsid w:val="001125D8"/>
    <w:rsid w:val="001177BE"/>
    <w:rsid w:val="001230D0"/>
    <w:rsid w:val="001243EB"/>
    <w:rsid w:val="0013348F"/>
    <w:rsid w:val="001374DF"/>
    <w:rsid w:val="00141072"/>
    <w:rsid w:val="0014467A"/>
    <w:rsid w:val="0015039D"/>
    <w:rsid w:val="00150DD0"/>
    <w:rsid w:val="0016008D"/>
    <w:rsid w:val="00160A6A"/>
    <w:rsid w:val="001733D4"/>
    <w:rsid w:val="00185874"/>
    <w:rsid w:val="001871D5"/>
    <w:rsid w:val="00195CDA"/>
    <w:rsid w:val="001A77D3"/>
    <w:rsid w:val="001B4AAC"/>
    <w:rsid w:val="001D50A2"/>
    <w:rsid w:val="001D61BE"/>
    <w:rsid w:val="001E0C7D"/>
    <w:rsid w:val="001F3BC5"/>
    <w:rsid w:val="001F504C"/>
    <w:rsid w:val="001F62E7"/>
    <w:rsid w:val="002151E2"/>
    <w:rsid w:val="00227400"/>
    <w:rsid w:val="00227703"/>
    <w:rsid w:val="002432E6"/>
    <w:rsid w:val="00246BC0"/>
    <w:rsid w:val="00251D20"/>
    <w:rsid w:val="00253AE4"/>
    <w:rsid w:val="00254042"/>
    <w:rsid w:val="00257863"/>
    <w:rsid w:val="00264C0A"/>
    <w:rsid w:val="00264D74"/>
    <w:rsid w:val="0026555C"/>
    <w:rsid w:val="00276703"/>
    <w:rsid w:val="002769C3"/>
    <w:rsid w:val="0028177F"/>
    <w:rsid w:val="00282FE6"/>
    <w:rsid w:val="002830F3"/>
    <w:rsid w:val="00283242"/>
    <w:rsid w:val="002A0D18"/>
    <w:rsid w:val="002A39F3"/>
    <w:rsid w:val="002B1A82"/>
    <w:rsid w:val="002B5B36"/>
    <w:rsid w:val="002C27F6"/>
    <w:rsid w:val="002C7DC7"/>
    <w:rsid w:val="002D19F8"/>
    <w:rsid w:val="002D35D6"/>
    <w:rsid w:val="002D4A88"/>
    <w:rsid w:val="002D7125"/>
    <w:rsid w:val="002E0364"/>
    <w:rsid w:val="002E0545"/>
    <w:rsid w:val="002F158A"/>
    <w:rsid w:val="002F613A"/>
    <w:rsid w:val="002F6D75"/>
    <w:rsid w:val="002F6E36"/>
    <w:rsid w:val="00300039"/>
    <w:rsid w:val="003109CE"/>
    <w:rsid w:val="00315197"/>
    <w:rsid w:val="003238CA"/>
    <w:rsid w:val="00331CF8"/>
    <w:rsid w:val="003328D8"/>
    <w:rsid w:val="00333422"/>
    <w:rsid w:val="00334447"/>
    <w:rsid w:val="003354C4"/>
    <w:rsid w:val="0034113E"/>
    <w:rsid w:val="00345051"/>
    <w:rsid w:val="00345529"/>
    <w:rsid w:val="003457FF"/>
    <w:rsid w:val="003478E4"/>
    <w:rsid w:val="00352726"/>
    <w:rsid w:val="00364F48"/>
    <w:rsid w:val="00367844"/>
    <w:rsid w:val="00374EA9"/>
    <w:rsid w:val="00375A3E"/>
    <w:rsid w:val="003921F8"/>
    <w:rsid w:val="00394206"/>
    <w:rsid w:val="003A7FCC"/>
    <w:rsid w:val="003B0F6F"/>
    <w:rsid w:val="003B5639"/>
    <w:rsid w:val="003B7D0D"/>
    <w:rsid w:val="003C10D2"/>
    <w:rsid w:val="003D3C74"/>
    <w:rsid w:val="003D6EB0"/>
    <w:rsid w:val="003E52C3"/>
    <w:rsid w:val="003E7611"/>
    <w:rsid w:val="0040073F"/>
    <w:rsid w:val="00406DE2"/>
    <w:rsid w:val="00417416"/>
    <w:rsid w:val="00427D3F"/>
    <w:rsid w:val="00432E1B"/>
    <w:rsid w:val="004362A4"/>
    <w:rsid w:val="004378F7"/>
    <w:rsid w:val="00440843"/>
    <w:rsid w:val="00444C60"/>
    <w:rsid w:val="00445C7F"/>
    <w:rsid w:val="004529DF"/>
    <w:rsid w:val="00453468"/>
    <w:rsid w:val="004543ED"/>
    <w:rsid w:val="0046137F"/>
    <w:rsid w:val="00462F70"/>
    <w:rsid w:val="00467BD3"/>
    <w:rsid w:val="00472CD2"/>
    <w:rsid w:val="00472E6A"/>
    <w:rsid w:val="00480944"/>
    <w:rsid w:val="004B6F45"/>
    <w:rsid w:val="004C2D52"/>
    <w:rsid w:val="004C47BB"/>
    <w:rsid w:val="004C4827"/>
    <w:rsid w:val="004C5690"/>
    <w:rsid w:val="004E5397"/>
    <w:rsid w:val="004F236B"/>
    <w:rsid w:val="004F28E0"/>
    <w:rsid w:val="004F4378"/>
    <w:rsid w:val="0050272A"/>
    <w:rsid w:val="0050669B"/>
    <w:rsid w:val="00514707"/>
    <w:rsid w:val="0051784A"/>
    <w:rsid w:val="0052175B"/>
    <w:rsid w:val="0053283B"/>
    <w:rsid w:val="00536E64"/>
    <w:rsid w:val="005478F7"/>
    <w:rsid w:val="005538B5"/>
    <w:rsid w:val="00562648"/>
    <w:rsid w:val="00567EC8"/>
    <w:rsid w:val="005745D6"/>
    <w:rsid w:val="00585C48"/>
    <w:rsid w:val="0058766C"/>
    <w:rsid w:val="005951B6"/>
    <w:rsid w:val="00597C2A"/>
    <w:rsid w:val="005A1558"/>
    <w:rsid w:val="005B0EE1"/>
    <w:rsid w:val="005B0F1D"/>
    <w:rsid w:val="005D19BD"/>
    <w:rsid w:val="005D2EBF"/>
    <w:rsid w:val="005D4FE4"/>
    <w:rsid w:val="005E3CE5"/>
    <w:rsid w:val="005F0725"/>
    <w:rsid w:val="005F16FD"/>
    <w:rsid w:val="005F1E73"/>
    <w:rsid w:val="00601568"/>
    <w:rsid w:val="00601A55"/>
    <w:rsid w:val="006069D8"/>
    <w:rsid w:val="0060799F"/>
    <w:rsid w:val="0061328B"/>
    <w:rsid w:val="0061578A"/>
    <w:rsid w:val="00615C30"/>
    <w:rsid w:val="0063203B"/>
    <w:rsid w:val="00633EE6"/>
    <w:rsid w:val="0063703B"/>
    <w:rsid w:val="0064135A"/>
    <w:rsid w:val="006446E0"/>
    <w:rsid w:val="00645E26"/>
    <w:rsid w:val="00651C39"/>
    <w:rsid w:val="00655289"/>
    <w:rsid w:val="0066282D"/>
    <w:rsid w:val="00665855"/>
    <w:rsid w:val="0067521C"/>
    <w:rsid w:val="00677B3F"/>
    <w:rsid w:val="006A625B"/>
    <w:rsid w:val="006A7874"/>
    <w:rsid w:val="006B0D6E"/>
    <w:rsid w:val="006B2041"/>
    <w:rsid w:val="006C3431"/>
    <w:rsid w:val="006D1CE1"/>
    <w:rsid w:val="006D3975"/>
    <w:rsid w:val="006D5DD4"/>
    <w:rsid w:val="006D691C"/>
    <w:rsid w:val="006F49D2"/>
    <w:rsid w:val="00703BEA"/>
    <w:rsid w:val="00705A5C"/>
    <w:rsid w:val="00711E96"/>
    <w:rsid w:val="0072565B"/>
    <w:rsid w:val="007304FA"/>
    <w:rsid w:val="007426CC"/>
    <w:rsid w:val="007465F8"/>
    <w:rsid w:val="00747077"/>
    <w:rsid w:val="00756674"/>
    <w:rsid w:val="0076314D"/>
    <w:rsid w:val="0076706C"/>
    <w:rsid w:val="00774010"/>
    <w:rsid w:val="00774BED"/>
    <w:rsid w:val="007767C5"/>
    <w:rsid w:val="0078204C"/>
    <w:rsid w:val="007844F2"/>
    <w:rsid w:val="00787D79"/>
    <w:rsid w:val="00791915"/>
    <w:rsid w:val="00792C87"/>
    <w:rsid w:val="007A3B4A"/>
    <w:rsid w:val="007A55B9"/>
    <w:rsid w:val="007B6EDB"/>
    <w:rsid w:val="007C30D7"/>
    <w:rsid w:val="007C5F2A"/>
    <w:rsid w:val="007E78C2"/>
    <w:rsid w:val="00801C29"/>
    <w:rsid w:val="00804923"/>
    <w:rsid w:val="00822174"/>
    <w:rsid w:val="00825CEB"/>
    <w:rsid w:val="008335A0"/>
    <w:rsid w:val="008373F0"/>
    <w:rsid w:val="00843432"/>
    <w:rsid w:val="0084687D"/>
    <w:rsid w:val="00856FEA"/>
    <w:rsid w:val="00870ABE"/>
    <w:rsid w:val="00871ADF"/>
    <w:rsid w:val="0087382E"/>
    <w:rsid w:val="00874CF7"/>
    <w:rsid w:val="008761C2"/>
    <w:rsid w:val="00876B09"/>
    <w:rsid w:val="00885ED6"/>
    <w:rsid w:val="00886156"/>
    <w:rsid w:val="00887E57"/>
    <w:rsid w:val="00891E80"/>
    <w:rsid w:val="00895C47"/>
    <w:rsid w:val="008A0D94"/>
    <w:rsid w:val="008A1C12"/>
    <w:rsid w:val="008A551E"/>
    <w:rsid w:val="008B6A61"/>
    <w:rsid w:val="008B707A"/>
    <w:rsid w:val="008C1EE5"/>
    <w:rsid w:val="008C796E"/>
    <w:rsid w:val="008D2B6D"/>
    <w:rsid w:val="008E017C"/>
    <w:rsid w:val="008E0B11"/>
    <w:rsid w:val="008E0BCF"/>
    <w:rsid w:val="008E1C77"/>
    <w:rsid w:val="008E1CB1"/>
    <w:rsid w:val="008F7684"/>
    <w:rsid w:val="008F7EBB"/>
    <w:rsid w:val="00902F52"/>
    <w:rsid w:val="0090626D"/>
    <w:rsid w:val="009101D6"/>
    <w:rsid w:val="00910C95"/>
    <w:rsid w:val="009134CD"/>
    <w:rsid w:val="009138A2"/>
    <w:rsid w:val="00915048"/>
    <w:rsid w:val="009224A8"/>
    <w:rsid w:val="009323F9"/>
    <w:rsid w:val="0093243E"/>
    <w:rsid w:val="00933D5D"/>
    <w:rsid w:val="00935B73"/>
    <w:rsid w:val="009361B8"/>
    <w:rsid w:val="00936A19"/>
    <w:rsid w:val="00941351"/>
    <w:rsid w:val="0094218A"/>
    <w:rsid w:val="009426CC"/>
    <w:rsid w:val="00944B32"/>
    <w:rsid w:val="00945834"/>
    <w:rsid w:val="00961E1C"/>
    <w:rsid w:val="009625DD"/>
    <w:rsid w:val="00986169"/>
    <w:rsid w:val="00991744"/>
    <w:rsid w:val="009932A3"/>
    <w:rsid w:val="009971EF"/>
    <w:rsid w:val="009A48DF"/>
    <w:rsid w:val="009B1E4D"/>
    <w:rsid w:val="009B5243"/>
    <w:rsid w:val="009B7590"/>
    <w:rsid w:val="009C0C6F"/>
    <w:rsid w:val="009C54B2"/>
    <w:rsid w:val="009D352D"/>
    <w:rsid w:val="009D46F8"/>
    <w:rsid w:val="009F4465"/>
    <w:rsid w:val="00A01949"/>
    <w:rsid w:val="00A0688D"/>
    <w:rsid w:val="00A14324"/>
    <w:rsid w:val="00A15207"/>
    <w:rsid w:val="00A157D4"/>
    <w:rsid w:val="00A241EC"/>
    <w:rsid w:val="00A30E19"/>
    <w:rsid w:val="00A362E6"/>
    <w:rsid w:val="00A518AE"/>
    <w:rsid w:val="00A52C03"/>
    <w:rsid w:val="00A7570B"/>
    <w:rsid w:val="00A83891"/>
    <w:rsid w:val="00A85C4B"/>
    <w:rsid w:val="00A8670E"/>
    <w:rsid w:val="00A907C1"/>
    <w:rsid w:val="00A91EB7"/>
    <w:rsid w:val="00A925D4"/>
    <w:rsid w:val="00A97131"/>
    <w:rsid w:val="00A97D92"/>
    <w:rsid w:val="00AA3D85"/>
    <w:rsid w:val="00AA5738"/>
    <w:rsid w:val="00AA600E"/>
    <w:rsid w:val="00AA71C3"/>
    <w:rsid w:val="00AB49B5"/>
    <w:rsid w:val="00AB6095"/>
    <w:rsid w:val="00AB7E97"/>
    <w:rsid w:val="00AC76C3"/>
    <w:rsid w:val="00AD49A3"/>
    <w:rsid w:val="00AD57CD"/>
    <w:rsid w:val="00AD6286"/>
    <w:rsid w:val="00AE2DB9"/>
    <w:rsid w:val="00AF11C3"/>
    <w:rsid w:val="00AF1226"/>
    <w:rsid w:val="00AF7B46"/>
    <w:rsid w:val="00AF7C87"/>
    <w:rsid w:val="00B01446"/>
    <w:rsid w:val="00B02EB9"/>
    <w:rsid w:val="00B04050"/>
    <w:rsid w:val="00B10100"/>
    <w:rsid w:val="00B11146"/>
    <w:rsid w:val="00B118CC"/>
    <w:rsid w:val="00B14E0C"/>
    <w:rsid w:val="00B15DE8"/>
    <w:rsid w:val="00B20FF3"/>
    <w:rsid w:val="00B2345B"/>
    <w:rsid w:val="00B25A48"/>
    <w:rsid w:val="00B261CC"/>
    <w:rsid w:val="00B441B0"/>
    <w:rsid w:val="00B44284"/>
    <w:rsid w:val="00B51C3A"/>
    <w:rsid w:val="00B53750"/>
    <w:rsid w:val="00B56A0F"/>
    <w:rsid w:val="00B56D45"/>
    <w:rsid w:val="00B74D4F"/>
    <w:rsid w:val="00B82958"/>
    <w:rsid w:val="00B85258"/>
    <w:rsid w:val="00B91D7F"/>
    <w:rsid w:val="00B92593"/>
    <w:rsid w:val="00BA10E0"/>
    <w:rsid w:val="00BA2748"/>
    <w:rsid w:val="00BA4EE2"/>
    <w:rsid w:val="00BA7785"/>
    <w:rsid w:val="00BB2F09"/>
    <w:rsid w:val="00BB448C"/>
    <w:rsid w:val="00BC09BD"/>
    <w:rsid w:val="00BC0BB6"/>
    <w:rsid w:val="00BD0F45"/>
    <w:rsid w:val="00BD178B"/>
    <w:rsid w:val="00BD3279"/>
    <w:rsid w:val="00BF7D19"/>
    <w:rsid w:val="00C00235"/>
    <w:rsid w:val="00C00A07"/>
    <w:rsid w:val="00C12277"/>
    <w:rsid w:val="00C17441"/>
    <w:rsid w:val="00C17AB2"/>
    <w:rsid w:val="00C30D0E"/>
    <w:rsid w:val="00C539EA"/>
    <w:rsid w:val="00C53D4F"/>
    <w:rsid w:val="00C541F6"/>
    <w:rsid w:val="00C6385F"/>
    <w:rsid w:val="00C63946"/>
    <w:rsid w:val="00C64F77"/>
    <w:rsid w:val="00C67225"/>
    <w:rsid w:val="00C75C72"/>
    <w:rsid w:val="00C954DB"/>
    <w:rsid w:val="00C95BDB"/>
    <w:rsid w:val="00CA024F"/>
    <w:rsid w:val="00CA7509"/>
    <w:rsid w:val="00CB7070"/>
    <w:rsid w:val="00CC0361"/>
    <w:rsid w:val="00CC2639"/>
    <w:rsid w:val="00CC2DD9"/>
    <w:rsid w:val="00CC3E53"/>
    <w:rsid w:val="00CD45C5"/>
    <w:rsid w:val="00CE0384"/>
    <w:rsid w:val="00CE483F"/>
    <w:rsid w:val="00CE7BBA"/>
    <w:rsid w:val="00CF2B98"/>
    <w:rsid w:val="00CF7C34"/>
    <w:rsid w:val="00D012DE"/>
    <w:rsid w:val="00D01F00"/>
    <w:rsid w:val="00D0272C"/>
    <w:rsid w:val="00D04DA7"/>
    <w:rsid w:val="00D053AF"/>
    <w:rsid w:val="00D06DFC"/>
    <w:rsid w:val="00D079F2"/>
    <w:rsid w:val="00D1118A"/>
    <w:rsid w:val="00D14672"/>
    <w:rsid w:val="00D2423F"/>
    <w:rsid w:val="00D35494"/>
    <w:rsid w:val="00D41ED9"/>
    <w:rsid w:val="00D53CD6"/>
    <w:rsid w:val="00D6740C"/>
    <w:rsid w:val="00D74A28"/>
    <w:rsid w:val="00D77F38"/>
    <w:rsid w:val="00D85B3B"/>
    <w:rsid w:val="00D8667B"/>
    <w:rsid w:val="00D8706C"/>
    <w:rsid w:val="00D871E0"/>
    <w:rsid w:val="00DB00D7"/>
    <w:rsid w:val="00DB659C"/>
    <w:rsid w:val="00DC2ABA"/>
    <w:rsid w:val="00DC346F"/>
    <w:rsid w:val="00DC3B95"/>
    <w:rsid w:val="00DC4A48"/>
    <w:rsid w:val="00DD0953"/>
    <w:rsid w:val="00DD116D"/>
    <w:rsid w:val="00DD26CC"/>
    <w:rsid w:val="00DD2F9E"/>
    <w:rsid w:val="00DF514A"/>
    <w:rsid w:val="00E0095F"/>
    <w:rsid w:val="00E00A78"/>
    <w:rsid w:val="00E01278"/>
    <w:rsid w:val="00E042BA"/>
    <w:rsid w:val="00E052BA"/>
    <w:rsid w:val="00E05C26"/>
    <w:rsid w:val="00E10ACB"/>
    <w:rsid w:val="00E167BA"/>
    <w:rsid w:val="00E20A84"/>
    <w:rsid w:val="00E27511"/>
    <w:rsid w:val="00E4141F"/>
    <w:rsid w:val="00E43DCA"/>
    <w:rsid w:val="00E450D1"/>
    <w:rsid w:val="00E5387D"/>
    <w:rsid w:val="00E5432B"/>
    <w:rsid w:val="00E6315D"/>
    <w:rsid w:val="00E73185"/>
    <w:rsid w:val="00E807D9"/>
    <w:rsid w:val="00E82AF2"/>
    <w:rsid w:val="00E83152"/>
    <w:rsid w:val="00E84A2F"/>
    <w:rsid w:val="00E86F66"/>
    <w:rsid w:val="00E916C0"/>
    <w:rsid w:val="00E94135"/>
    <w:rsid w:val="00EA3865"/>
    <w:rsid w:val="00EB30E8"/>
    <w:rsid w:val="00EB42F9"/>
    <w:rsid w:val="00EC667D"/>
    <w:rsid w:val="00EE12A3"/>
    <w:rsid w:val="00EE6A86"/>
    <w:rsid w:val="00EF0874"/>
    <w:rsid w:val="00EF2D84"/>
    <w:rsid w:val="00F10B40"/>
    <w:rsid w:val="00F15BBD"/>
    <w:rsid w:val="00F22CBE"/>
    <w:rsid w:val="00F52983"/>
    <w:rsid w:val="00F5362C"/>
    <w:rsid w:val="00F54FA3"/>
    <w:rsid w:val="00F554FF"/>
    <w:rsid w:val="00F71587"/>
    <w:rsid w:val="00F74134"/>
    <w:rsid w:val="00F74199"/>
    <w:rsid w:val="00F7645D"/>
    <w:rsid w:val="00F76A86"/>
    <w:rsid w:val="00F803CD"/>
    <w:rsid w:val="00F87611"/>
    <w:rsid w:val="00F92E77"/>
    <w:rsid w:val="00FB3ED8"/>
    <w:rsid w:val="00FB3EFB"/>
    <w:rsid w:val="00FC0C07"/>
    <w:rsid w:val="00FE098E"/>
    <w:rsid w:val="00FF2E1A"/>
    <w:rsid w:val="00FF3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89AA1"/>
  <w15:docId w15:val="{5C6F533C-7E57-4320-B71B-7A22C05D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A28"/>
    <w:pPr>
      <w:spacing w:after="200" w:line="276" w:lineRule="auto"/>
    </w:pPr>
    <w:rPr>
      <w:sz w:val="22"/>
      <w:szCs w:val="22"/>
      <w:lang w:eastAsia="en-US"/>
    </w:rPr>
  </w:style>
  <w:style w:type="paragraph" w:styleId="Heading1">
    <w:name w:val="heading 1"/>
    <w:basedOn w:val="Normal"/>
    <w:next w:val="Normal"/>
    <w:link w:val="Heading1Char"/>
    <w:uiPriority w:val="9"/>
    <w:qFormat/>
    <w:rsid w:val="00CA024F"/>
    <w:pPr>
      <w:keepNext/>
      <w:keepLines/>
      <w:spacing w:before="360" w:after="0"/>
      <w:outlineLvl w:val="0"/>
    </w:pPr>
    <w:rPr>
      <w:rFonts w:ascii="Verdana" w:eastAsia="Times New Roman" w:hAnsi="Verdana"/>
      <w:b/>
      <w:bCs/>
      <w:color w:val="000000"/>
      <w:sz w:val="24"/>
      <w:szCs w:val="28"/>
    </w:rPr>
  </w:style>
  <w:style w:type="paragraph" w:styleId="Heading2">
    <w:name w:val="heading 2"/>
    <w:basedOn w:val="Normal"/>
    <w:next w:val="Normal"/>
    <w:link w:val="Heading2Char"/>
    <w:uiPriority w:val="9"/>
    <w:unhideWhenUsed/>
    <w:qFormat/>
    <w:rsid w:val="005A155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2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024F"/>
    <w:rPr>
      <w:rFonts w:ascii="Tahoma" w:hAnsi="Tahoma" w:cs="Tahoma"/>
      <w:sz w:val="16"/>
      <w:szCs w:val="16"/>
    </w:rPr>
  </w:style>
  <w:style w:type="character" w:customStyle="1" w:styleId="Heading1Char">
    <w:name w:val="Heading 1 Char"/>
    <w:link w:val="Heading1"/>
    <w:uiPriority w:val="9"/>
    <w:rsid w:val="00CA024F"/>
    <w:rPr>
      <w:rFonts w:ascii="Verdana" w:eastAsia="Times New Roman" w:hAnsi="Verdana" w:cs="Times New Roman"/>
      <w:b/>
      <w:bCs/>
      <w:color w:val="000000"/>
      <w:sz w:val="24"/>
      <w:szCs w:val="28"/>
    </w:rPr>
  </w:style>
  <w:style w:type="paragraph" w:styleId="TOC1">
    <w:name w:val="toc 1"/>
    <w:basedOn w:val="Normal"/>
    <w:next w:val="Normal"/>
    <w:autoRedefine/>
    <w:uiPriority w:val="39"/>
    <w:unhideWhenUsed/>
    <w:rsid w:val="00CA024F"/>
    <w:pPr>
      <w:tabs>
        <w:tab w:val="right" w:leader="dot" w:pos="9639"/>
      </w:tabs>
      <w:spacing w:after="100"/>
      <w:ind w:right="-7797"/>
    </w:pPr>
  </w:style>
  <w:style w:type="character" w:styleId="Hyperlink">
    <w:name w:val="Hyperlink"/>
    <w:uiPriority w:val="99"/>
    <w:unhideWhenUsed/>
    <w:rsid w:val="00CA024F"/>
    <w:rPr>
      <w:color w:val="0000FF"/>
      <w:u w:val="single"/>
    </w:rPr>
  </w:style>
  <w:style w:type="paragraph" w:styleId="Header">
    <w:name w:val="header"/>
    <w:basedOn w:val="Normal"/>
    <w:link w:val="HeaderChar"/>
    <w:uiPriority w:val="99"/>
    <w:unhideWhenUsed/>
    <w:rsid w:val="00F76A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86"/>
  </w:style>
  <w:style w:type="paragraph" w:styleId="Footer">
    <w:name w:val="footer"/>
    <w:basedOn w:val="Normal"/>
    <w:link w:val="FooterChar"/>
    <w:uiPriority w:val="99"/>
    <w:unhideWhenUsed/>
    <w:rsid w:val="00F76A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86"/>
  </w:style>
  <w:style w:type="paragraph" w:styleId="NormalWeb">
    <w:name w:val="Normal (Web)"/>
    <w:basedOn w:val="Normal"/>
    <w:link w:val="NormalWebChar"/>
    <w:uiPriority w:val="99"/>
    <w:unhideWhenUsed/>
    <w:rsid w:val="0051784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WebChar">
    <w:name w:val="Normal (Web) Char"/>
    <w:link w:val="NormalWeb"/>
    <w:uiPriority w:val="99"/>
    <w:rsid w:val="00352726"/>
    <w:rPr>
      <w:rFonts w:ascii="Times New Roman" w:eastAsia="Times New Roman" w:hAnsi="Times New Roman"/>
      <w:sz w:val="24"/>
      <w:szCs w:val="24"/>
    </w:rPr>
  </w:style>
  <w:style w:type="paragraph" w:styleId="ListParagraph">
    <w:name w:val="List Paragraph"/>
    <w:basedOn w:val="Normal"/>
    <w:uiPriority w:val="34"/>
    <w:qFormat/>
    <w:rsid w:val="0046137F"/>
    <w:pPr>
      <w:ind w:left="720"/>
      <w:contextualSpacing/>
    </w:pPr>
  </w:style>
  <w:style w:type="character" w:styleId="UnresolvedMention">
    <w:name w:val="Unresolved Mention"/>
    <w:basedOn w:val="DefaultParagraphFont"/>
    <w:uiPriority w:val="99"/>
    <w:semiHidden/>
    <w:unhideWhenUsed/>
    <w:rsid w:val="00B74D4F"/>
    <w:rPr>
      <w:color w:val="605E5C"/>
      <w:shd w:val="clear" w:color="auto" w:fill="E1DFDD"/>
    </w:rPr>
  </w:style>
  <w:style w:type="paragraph" w:styleId="NoSpacing">
    <w:name w:val="No Spacing"/>
    <w:link w:val="NoSpacingChar"/>
    <w:uiPriority w:val="1"/>
    <w:qFormat/>
    <w:rsid w:val="00AD6286"/>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D6286"/>
    <w:rPr>
      <w:rFonts w:asciiTheme="minorHAnsi" w:eastAsiaTheme="minorEastAsia" w:hAnsiTheme="minorHAnsi" w:cstheme="minorBidi"/>
      <w:sz w:val="22"/>
      <w:szCs w:val="22"/>
      <w:lang w:val="en-US" w:eastAsia="en-US"/>
    </w:rPr>
  </w:style>
  <w:style w:type="paragraph" w:styleId="IntenseQuote">
    <w:name w:val="Intense Quote"/>
    <w:basedOn w:val="Normal"/>
    <w:next w:val="Normal"/>
    <w:link w:val="IntenseQuoteChar"/>
    <w:uiPriority w:val="30"/>
    <w:qFormat/>
    <w:rsid w:val="00A0688D"/>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A0688D"/>
    <w:rPr>
      <w:rFonts w:asciiTheme="minorHAnsi" w:eastAsiaTheme="minorHAnsi" w:hAnsiTheme="minorHAnsi" w:cstheme="minorBidi"/>
      <w:i/>
      <w:iCs/>
      <w:color w:val="4F81BD" w:themeColor="accent1"/>
      <w:sz w:val="22"/>
      <w:szCs w:val="22"/>
      <w:lang w:eastAsia="en-US"/>
    </w:rPr>
  </w:style>
  <w:style w:type="character" w:customStyle="1" w:styleId="Heading2Char">
    <w:name w:val="Heading 2 Char"/>
    <w:basedOn w:val="DefaultParagraphFont"/>
    <w:link w:val="Heading2"/>
    <w:uiPriority w:val="9"/>
    <w:rsid w:val="005A155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71470">
      <w:bodyDiv w:val="1"/>
      <w:marLeft w:val="0"/>
      <w:marRight w:val="0"/>
      <w:marTop w:val="0"/>
      <w:marBottom w:val="0"/>
      <w:divBdr>
        <w:top w:val="none" w:sz="0" w:space="0" w:color="auto"/>
        <w:left w:val="none" w:sz="0" w:space="0" w:color="auto"/>
        <w:bottom w:val="none" w:sz="0" w:space="0" w:color="auto"/>
        <w:right w:val="none" w:sz="0" w:space="0" w:color="auto"/>
      </w:divBdr>
      <w:divsChild>
        <w:div w:id="431167748">
          <w:marLeft w:val="0"/>
          <w:marRight w:val="0"/>
          <w:marTop w:val="0"/>
          <w:marBottom w:val="0"/>
          <w:divBdr>
            <w:top w:val="none" w:sz="0" w:space="0" w:color="auto"/>
            <w:left w:val="none" w:sz="0" w:space="0" w:color="auto"/>
            <w:bottom w:val="none" w:sz="0" w:space="0" w:color="auto"/>
            <w:right w:val="none" w:sz="0" w:space="0" w:color="auto"/>
          </w:divBdr>
          <w:divsChild>
            <w:div w:id="1364132948">
              <w:marLeft w:val="0"/>
              <w:marRight w:val="0"/>
              <w:marTop w:val="0"/>
              <w:marBottom w:val="0"/>
              <w:divBdr>
                <w:top w:val="none" w:sz="0" w:space="0" w:color="auto"/>
                <w:left w:val="none" w:sz="0" w:space="0" w:color="auto"/>
                <w:bottom w:val="none" w:sz="0" w:space="0" w:color="auto"/>
                <w:right w:val="none" w:sz="0" w:space="0" w:color="auto"/>
              </w:divBdr>
              <w:divsChild>
                <w:div w:id="4675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696">
      <w:bodyDiv w:val="1"/>
      <w:marLeft w:val="0"/>
      <w:marRight w:val="0"/>
      <w:marTop w:val="0"/>
      <w:marBottom w:val="0"/>
      <w:divBdr>
        <w:top w:val="none" w:sz="0" w:space="0" w:color="auto"/>
        <w:left w:val="none" w:sz="0" w:space="0" w:color="auto"/>
        <w:bottom w:val="none" w:sz="0" w:space="0" w:color="auto"/>
        <w:right w:val="none" w:sz="0" w:space="0" w:color="auto"/>
      </w:divBdr>
      <w:divsChild>
        <w:div w:id="82919681">
          <w:marLeft w:val="0"/>
          <w:marRight w:val="0"/>
          <w:marTop w:val="0"/>
          <w:marBottom w:val="0"/>
          <w:divBdr>
            <w:top w:val="none" w:sz="0" w:space="0" w:color="auto"/>
            <w:left w:val="none" w:sz="0" w:space="0" w:color="auto"/>
            <w:bottom w:val="none" w:sz="0" w:space="0" w:color="auto"/>
            <w:right w:val="none" w:sz="0" w:space="0" w:color="auto"/>
          </w:divBdr>
          <w:divsChild>
            <w:div w:id="1326013687">
              <w:marLeft w:val="0"/>
              <w:marRight w:val="0"/>
              <w:marTop w:val="0"/>
              <w:marBottom w:val="408"/>
              <w:divBdr>
                <w:top w:val="none" w:sz="0" w:space="0" w:color="auto"/>
                <w:left w:val="none" w:sz="0" w:space="0" w:color="auto"/>
                <w:bottom w:val="none" w:sz="0" w:space="0" w:color="auto"/>
                <w:right w:val="none" w:sz="0" w:space="0" w:color="auto"/>
              </w:divBdr>
              <w:divsChild>
                <w:div w:id="1388064116">
                  <w:marLeft w:val="0"/>
                  <w:marRight w:val="0"/>
                  <w:marTop w:val="0"/>
                  <w:marBottom w:val="0"/>
                  <w:divBdr>
                    <w:top w:val="none" w:sz="0" w:space="0" w:color="auto"/>
                    <w:left w:val="none" w:sz="0" w:space="0" w:color="auto"/>
                    <w:bottom w:val="none" w:sz="0" w:space="0" w:color="auto"/>
                    <w:right w:val="none" w:sz="0" w:space="0" w:color="auto"/>
                  </w:divBdr>
                  <w:divsChild>
                    <w:div w:id="454063695">
                      <w:marLeft w:val="0"/>
                      <w:marRight w:val="0"/>
                      <w:marTop w:val="0"/>
                      <w:marBottom w:val="0"/>
                      <w:divBdr>
                        <w:top w:val="none" w:sz="0" w:space="0" w:color="auto"/>
                        <w:left w:val="none" w:sz="0" w:space="0" w:color="auto"/>
                        <w:bottom w:val="none" w:sz="0" w:space="0" w:color="auto"/>
                        <w:right w:val="none" w:sz="0" w:space="0" w:color="auto"/>
                      </w:divBdr>
                      <w:divsChild>
                        <w:div w:id="1667395142">
                          <w:marLeft w:val="0"/>
                          <w:marRight w:val="0"/>
                          <w:marTop w:val="0"/>
                          <w:marBottom w:val="0"/>
                          <w:divBdr>
                            <w:top w:val="none" w:sz="0" w:space="0" w:color="auto"/>
                            <w:left w:val="none" w:sz="0" w:space="0" w:color="auto"/>
                            <w:bottom w:val="none" w:sz="0" w:space="0" w:color="auto"/>
                            <w:right w:val="none" w:sz="0" w:space="0" w:color="auto"/>
                          </w:divBdr>
                          <w:divsChild>
                            <w:div w:id="1752576696">
                              <w:marLeft w:val="611"/>
                              <w:marRight w:val="611"/>
                              <w:marTop w:val="543"/>
                              <w:marBottom w:val="5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i.gov.au/Training-Organisations/Documents/FactSheet-Student-Information-for-the-USI.pdf" TargetMode="External"/><Relationship Id="rId18" Type="http://schemas.openxmlformats.org/officeDocument/2006/relationships/hyperlink" Target="http://smartandskilled.nsw.gov.au/ho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ining.gov.au/Organisation/Details/91130" TargetMode="External"/><Relationship Id="rId17" Type="http://schemas.openxmlformats.org/officeDocument/2006/relationships/hyperlink" Target="http://www.comlaw.gov.au" TargetMode="External"/><Relationship Id="rId2" Type="http://schemas.openxmlformats.org/officeDocument/2006/relationships/numbering" Target="numbering.xml"/><Relationship Id="rId16" Type="http://schemas.openxmlformats.org/officeDocument/2006/relationships/hyperlink" Target="http://australia.gov.au/topics/law-and-justice/legislation/state-legisl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krtraining.com.au" TargetMode="External"/><Relationship Id="rId5" Type="http://schemas.openxmlformats.org/officeDocument/2006/relationships/webSettings" Target="webSettings.xml"/><Relationship Id="rId15" Type="http://schemas.openxmlformats.org/officeDocument/2006/relationships/hyperlink" Target="http://www.oaic.gov.au/privacy/privacy-complaints"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mailto:info@jkrtraining.com.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si.gov.au/create-your-USI/Pages/default.aspx"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47E9534857BE47ACE380BF082563D2" ma:contentTypeVersion="13" ma:contentTypeDescription="Create a new document." ma:contentTypeScope="" ma:versionID="0290cc4e7106fdab704404686dfcda3c">
  <xsd:schema xmlns:xsd="http://www.w3.org/2001/XMLSchema" xmlns:xs="http://www.w3.org/2001/XMLSchema" xmlns:p="http://schemas.microsoft.com/office/2006/metadata/properties" xmlns:ns2="810492a6-6b51-4dbb-9e04-cc7f62a846b3" xmlns:ns3="5a30e3ef-c859-4269-9fd4-87aefe9f021c" targetNamespace="http://schemas.microsoft.com/office/2006/metadata/properties" ma:root="true" ma:fieldsID="de3e0722d6f6d86d98e37f9f250e85b5" ns2:_="" ns3:_="">
    <xsd:import namespace="810492a6-6b51-4dbb-9e04-cc7f62a846b3"/>
    <xsd:import namespace="5a30e3ef-c859-4269-9fd4-87aefe9f021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92a6-6b51-4dbb-9e04-cc7f62a846b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ee24835-aad5-42d9-af51-c8a82de3418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0e3ef-c859-4269-9fd4-87aefe9f02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3d1e7c5-3eee-4162-bb9b-c966141e98ea}" ma:internalName="TaxCatchAll" ma:showField="CatchAllData" ma:web="5a30e3ef-c859-4269-9fd4-87aefe9f02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C86E68-2824-41DA-875A-E969037F6A0E}">
  <ds:schemaRefs>
    <ds:schemaRef ds:uri="http://schemas.openxmlformats.org/officeDocument/2006/bibliography"/>
  </ds:schemaRefs>
</ds:datastoreItem>
</file>

<file path=customXml/itemProps2.xml><?xml version="1.0" encoding="utf-8"?>
<ds:datastoreItem xmlns:ds="http://schemas.openxmlformats.org/officeDocument/2006/customXml" ds:itemID="{5E0DE75B-377C-4563-82D7-4311D24438DE}"/>
</file>

<file path=customXml/itemProps3.xml><?xml version="1.0" encoding="utf-8"?>
<ds:datastoreItem xmlns:ds="http://schemas.openxmlformats.org/officeDocument/2006/customXml" ds:itemID="{2C39142B-64E3-4E50-9893-61E1F545CDCF}"/>
</file>

<file path=docProps/app.xml><?xml version="1.0" encoding="utf-8"?>
<Properties xmlns="http://schemas.openxmlformats.org/officeDocument/2006/extended-properties" xmlns:vt="http://schemas.openxmlformats.org/officeDocument/2006/docPropsVTypes">
  <Template>Normal</Template>
  <TotalTime>81</TotalTime>
  <Pages>25</Pages>
  <Words>6551</Words>
  <Characters>37342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Newbery Consulting</Company>
  <LinksUpToDate>false</LinksUpToDate>
  <CharactersWithSpaces>43806</CharactersWithSpaces>
  <SharedDoc>false</SharedDoc>
  <HLinks>
    <vt:vector size="138" baseType="variant">
      <vt:variant>
        <vt:i4>6160468</vt:i4>
      </vt:variant>
      <vt:variant>
        <vt:i4>126</vt:i4>
      </vt:variant>
      <vt:variant>
        <vt:i4>0</vt:i4>
      </vt:variant>
      <vt:variant>
        <vt:i4>5</vt:i4>
      </vt:variant>
      <vt:variant>
        <vt:lpwstr>http://www.comlaw.gov.au/</vt:lpwstr>
      </vt:variant>
      <vt:variant>
        <vt:lpwstr/>
      </vt:variant>
      <vt:variant>
        <vt:i4>1048594</vt:i4>
      </vt:variant>
      <vt:variant>
        <vt:i4>123</vt:i4>
      </vt:variant>
      <vt:variant>
        <vt:i4>0</vt:i4>
      </vt:variant>
      <vt:variant>
        <vt:i4>5</vt:i4>
      </vt:variant>
      <vt:variant>
        <vt:lpwstr>http://australia.gov.au/topics/law-and-justice/legislation/state-legislation</vt:lpwstr>
      </vt:variant>
      <vt:variant>
        <vt:lpwstr/>
      </vt:variant>
      <vt:variant>
        <vt:i4>2949216</vt:i4>
      </vt:variant>
      <vt:variant>
        <vt:i4>120</vt:i4>
      </vt:variant>
      <vt:variant>
        <vt:i4>0</vt:i4>
      </vt:variant>
      <vt:variant>
        <vt:i4>5</vt:i4>
      </vt:variant>
      <vt:variant>
        <vt:lpwstr>https://rms.asqa.gov.au/registration/newcomplaint.aspx</vt:lpwstr>
      </vt:variant>
      <vt:variant>
        <vt:lpwstr/>
      </vt:variant>
      <vt:variant>
        <vt:i4>4718623</vt:i4>
      </vt:variant>
      <vt:variant>
        <vt:i4>117</vt:i4>
      </vt:variant>
      <vt:variant>
        <vt:i4>0</vt:i4>
      </vt:variant>
      <vt:variant>
        <vt:i4>5</vt:i4>
      </vt:variant>
      <vt:variant>
        <vt:lpwstr>http://www.oaic.gov.au/privacy/privacy-complaints</vt:lpwstr>
      </vt:variant>
      <vt:variant>
        <vt:lpwstr/>
      </vt:variant>
      <vt:variant>
        <vt:i4>1245237</vt:i4>
      </vt:variant>
      <vt:variant>
        <vt:i4>110</vt:i4>
      </vt:variant>
      <vt:variant>
        <vt:i4>0</vt:i4>
      </vt:variant>
      <vt:variant>
        <vt:i4>5</vt:i4>
      </vt:variant>
      <vt:variant>
        <vt:lpwstr/>
      </vt:variant>
      <vt:variant>
        <vt:lpwstr>_Toc382917525</vt:lpwstr>
      </vt:variant>
      <vt:variant>
        <vt:i4>1245237</vt:i4>
      </vt:variant>
      <vt:variant>
        <vt:i4>104</vt:i4>
      </vt:variant>
      <vt:variant>
        <vt:i4>0</vt:i4>
      </vt:variant>
      <vt:variant>
        <vt:i4>5</vt:i4>
      </vt:variant>
      <vt:variant>
        <vt:lpwstr/>
      </vt:variant>
      <vt:variant>
        <vt:lpwstr>_Toc382917524</vt:lpwstr>
      </vt:variant>
      <vt:variant>
        <vt:i4>1245237</vt:i4>
      </vt:variant>
      <vt:variant>
        <vt:i4>98</vt:i4>
      </vt:variant>
      <vt:variant>
        <vt:i4>0</vt:i4>
      </vt:variant>
      <vt:variant>
        <vt:i4>5</vt:i4>
      </vt:variant>
      <vt:variant>
        <vt:lpwstr/>
      </vt:variant>
      <vt:variant>
        <vt:lpwstr>_Toc382917523</vt:lpwstr>
      </vt:variant>
      <vt:variant>
        <vt:i4>1245237</vt:i4>
      </vt:variant>
      <vt:variant>
        <vt:i4>92</vt:i4>
      </vt:variant>
      <vt:variant>
        <vt:i4>0</vt:i4>
      </vt:variant>
      <vt:variant>
        <vt:i4>5</vt:i4>
      </vt:variant>
      <vt:variant>
        <vt:lpwstr/>
      </vt:variant>
      <vt:variant>
        <vt:lpwstr>_Toc382917522</vt:lpwstr>
      </vt:variant>
      <vt:variant>
        <vt:i4>1245237</vt:i4>
      </vt:variant>
      <vt:variant>
        <vt:i4>86</vt:i4>
      </vt:variant>
      <vt:variant>
        <vt:i4>0</vt:i4>
      </vt:variant>
      <vt:variant>
        <vt:i4>5</vt:i4>
      </vt:variant>
      <vt:variant>
        <vt:lpwstr/>
      </vt:variant>
      <vt:variant>
        <vt:lpwstr>_Toc382917521</vt:lpwstr>
      </vt:variant>
      <vt:variant>
        <vt:i4>1245237</vt:i4>
      </vt:variant>
      <vt:variant>
        <vt:i4>80</vt:i4>
      </vt:variant>
      <vt:variant>
        <vt:i4>0</vt:i4>
      </vt:variant>
      <vt:variant>
        <vt:i4>5</vt:i4>
      </vt:variant>
      <vt:variant>
        <vt:lpwstr/>
      </vt:variant>
      <vt:variant>
        <vt:lpwstr>_Toc382917520</vt:lpwstr>
      </vt:variant>
      <vt:variant>
        <vt:i4>1048629</vt:i4>
      </vt:variant>
      <vt:variant>
        <vt:i4>74</vt:i4>
      </vt:variant>
      <vt:variant>
        <vt:i4>0</vt:i4>
      </vt:variant>
      <vt:variant>
        <vt:i4>5</vt:i4>
      </vt:variant>
      <vt:variant>
        <vt:lpwstr/>
      </vt:variant>
      <vt:variant>
        <vt:lpwstr>_Toc382917519</vt:lpwstr>
      </vt:variant>
      <vt:variant>
        <vt:i4>1048629</vt:i4>
      </vt:variant>
      <vt:variant>
        <vt:i4>68</vt:i4>
      </vt:variant>
      <vt:variant>
        <vt:i4>0</vt:i4>
      </vt:variant>
      <vt:variant>
        <vt:i4>5</vt:i4>
      </vt:variant>
      <vt:variant>
        <vt:lpwstr/>
      </vt:variant>
      <vt:variant>
        <vt:lpwstr>_Toc382917518</vt:lpwstr>
      </vt:variant>
      <vt:variant>
        <vt:i4>1048629</vt:i4>
      </vt:variant>
      <vt:variant>
        <vt:i4>62</vt:i4>
      </vt:variant>
      <vt:variant>
        <vt:i4>0</vt:i4>
      </vt:variant>
      <vt:variant>
        <vt:i4>5</vt:i4>
      </vt:variant>
      <vt:variant>
        <vt:lpwstr/>
      </vt:variant>
      <vt:variant>
        <vt:lpwstr>_Toc382917517</vt:lpwstr>
      </vt:variant>
      <vt:variant>
        <vt:i4>1048629</vt:i4>
      </vt:variant>
      <vt:variant>
        <vt:i4>56</vt:i4>
      </vt:variant>
      <vt:variant>
        <vt:i4>0</vt:i4>
      </vt:variant>
      <vt:variant>
        <vt:i4>5</vt:i4>
      </vt:variant>
      <vt:variant>
        <vt:lpwstr/>
      </vt:variant>
      <vt:variant>
        <vt:lpwstr>_Toc382917516</vt:lpwstr>
      </vt:variant>
      <vt:variant>
        <vt:i4>1048629</vt:i4>
      </vt:variant>
      <vt:variant>
        <vt:i4>50</vt:i4>
      </vt:variant>
      <vt:variant>
        <vt:i4>0</vt:i4>
      </vt:variant>
      <vt:variant>
        <vt:i4>5</vt:i4>
      </vt:variant>
      <vt:variant>
        <vt:lpwstr/>
      </vt:variant>
      <vt:variant>
        <vt:lpwstr>_Toc382917515</vt:lpwstr>
      </vt:variant>
      <vt:variant>
        <vt:i4>1048629</vt:i4>
      </vt:variant>
      <vt:variant>
        <vt:i4>44</vt:i4>
      </vt:variant>
      <vt:variant>
        <vt:i4>0</vt:i4>
      </vt:variant>
      <vt:variant>
        <vt:i4>5</vt:i4>
      </vt:variant>
      <vt:variant>
        <vt:lpwstr/>
      </vt:variant>
      <vt:variant>
        <vt:lpwstr>_Toc382917514</vt:lpwstr>
      </vt:variant>
      <vt:variant>
        <vt:i4>1048629</vt:i4>
      </vt:variant>
      <vt:variant>
        <vt:i4>38</vt:i4>
      </vt:variant>
      <vt:variant>
        <vt:i4>0</vt:i4>
      </vt:variant>
      <vt:variant>
        <vt:i4>5</vt:i4>
      </vt:variant>
      <vt:variant>
        <vt:lpwstr/>
      </vt:variant>
      <vt:variant>
        <vt:lpwstr>_Toc382917513</vt:lpwstr>
      </vt:variant>
      <vt:variant>
        <vt:i4>1048629</vt:i4>
      </vt:variant>
      <vt:variant>
        <vt:i4>32</vt:i4>
      </vt:variant>
      <vt:variant>
        <vt:i4>0</vt:i4>
      </vt:variant>
      <vt:variant>
        <vt:i4>5</vt:i4>
      </vt:variant>
      <vt:variant>
        <vt:lpwstr/>
      </vt:variant>
      <vt:variant>
        <vt:lpwstr>_Toc382917512</vt:lpwstr>
      </vt:variant>
      <vt:variant>
        <vt:i4>1048629</vt:i4>
      </vt:variant>
      <vt:variant>
        <vt:i4>26</vt:i4>
      </vt:variant>
      <vt:variant>
        <vt:i4>0</vt:i4>
      </vt:variant>
      <vt:variant>
        <vt:i4>5</vt:i4>
      </vt:variant>
      <vt:variant>
        <vt:lpwstr/>
      </vt:variant>
      <vt:variant>
        <vt:lpwstr>_Toc382917511</vt:lpwstr>
      </vt:variant>
      <vt:variant>
        <vt:i4>1048629</vt:i4>
      </vt:variant>
      <vt:variant>
        <vt:i4>20</vt:i4>
      </vt:variant>
      <vt:variant>
        <vt:i4>0</vt:i4>
      </vt:variant>
      <vt:variant>
        <vt:i4>5</vt:i4>
      </vt:variant>
      <vt:variant>
        <vt:lpwstr/>
      </vt:variant>
      <vt:variant>
        <vt:lpwstr>_Toc382917510</vt:lpwstr>
      </vt:variant>
      <vt:variant>
        <vt:i4>1114165</vt:i4>
      </vt:variant>
      <vt:variant>
        <vt:i4>14</vt:i4>
      </vt:variant>
      <vt:variant>
        <vt:i4>0</vt:i4>
      </vt:variant>
      <vt:variant>
        <vt:i4>5</vt:i4>
      </vt:variant>
      <vt:variant>
        <vt:lpwstr/>
      </vt:variant>
      <vt:variant>
        <vt:lpwstr>_Toc382917509</vt:lpwstr>
      </vt:variant>
      <vt:variant>
        <vt:i4>1114165</vt:i4>
      </vt:variant>
      <vt:variant>
        <vt:i4>8</vt:i4>
      </vt:variant>
      <vt:variant>
        <vt:i4>0</vt:i4>
      </vt:variant>
      <vt:variant>
        <vt:i4>5</vt:i4>
      </vt:variant>
      <vt:variant>
        <vt:lpwstr/>
      </vt:variant>
      <vt:variant>
        <vt:lpwstr>_Toc382917508</vt:lpwstr>
      </vt:variant>
      <vt:variant>
        <vt:i4>1114165</vt:i4>
      </vt:variant>
      <vt:variant>
        <vt:i4>2</vt:i4>
      </vt:variant>
      <vt:variant>
        <vt:i4>0</vt:i4>
      </vt:variant>
      <vt:variant>
        <vt:i4>5</vt:i4>
      </vt:variant>
      <vt:variant>
        <vt:lpwstr/>
      </vt:variant>
      <vt:variant>
        <vt:lpwstr>_Toc382917507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JKR Training For Business</dc:title>
  <dc:subject>student handbook</dc:subject>
  <dc:creator>rto id: 91130</dc:creator>
  <cp:lastModifiedBy>Penny Huynh</cp:lastModifiedBy>
  <cp:revision>53</cp:revision>
  <cp:lastPrinted>2023-05-11T22:48:00Z</cp:lastPrinted>
  <dcterms:created xsi:type="dcterms:W3CDTF">2022-05-27T01:32:00Z</dcterms:created>
  <dcterms:modified xsi:type="dcterms:W3CDTF">2023-05-11T23:05:00Z</dcterms:modified>
</cp:coreProperties>
</file>